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AA" w:rsidRDefault="00650DC7" w:rsidP="00C01DAA">
      <w:r>
        <w:t>Zdalne nauczanie</w:t>
      </w:r>
      <w:r w:rsidR="00C01DAA">
        <w:t xml:space="preserve"> od 25.05- 29.05.2020 </w:t>
      </w:r>
      <w:proofErr w:type="spellStart"/>
      <w:r w:rsidR="00C01DAA">
        <w:t>Z.Pilch</w:t>
      </w:r>
      <w:proofErr w:type="spellEnd"/>
    </w:p>
    <w:p w:rsidR="00C01DAA" w:rsidRDefault="00C01DAA" w:rsidP="00C01DAA">
      <w:r>
        <w:t>HISTORIA KLASA 6B</w:t>
      </w:r>
    </w:p>
    <w:p w:rsidR="00C01DAA" w:rsidRDefault="00C01DAA" w:rsidP="00C01DAA">
      <w:r>
        <w:t xml:space="preserve">Temat 1. Księstwo Warszawskie. </w:t>
      </w:r>
      <w:r>
        <w:br/>
        <w:t xml:space="preserve">1.Przeczytaj tekst str.240-241 i odpowiedz na pytania: </w:t>
      </w:r>
      <w:r>
        <w:br/>
        <w:t>a) Kiedy i w jakich okolicznościach powstało Księstwo Warszawskie?</w:t>
      </w:r>
      <w:r>
        <w:br/>
        <w:t>b) Jaka była reakcja Polaków na utworzenie Księstwa?</w:t>
      </w:r>
      <w:r>
        <w:br/>
        <w:t>c) Wymień charakterystyczne cechy ustroju Księstwa.</w:t>
      </w:r>
    </w:p>
    <w:p w:rsidR="00B32D3D" w:rsidRDefault="00C01DAA" w:rsidP="00C01DAA">
      <w:r>
        <w:t xml:space="preserve">Temat 2. Bitwy, które przeszły do legendy. </w:t>
      </w:r>
      <w:r>
        <w:br/>
        <w:t xml:space="preserve">1. Przeczytaj tekst str. 242-243. </w:t>
      </w:r>
      <w:r>
        <w:br/>
        <w:t>2. Napisz daty i miejsca stoczonych słynnych bitew. Dlaczego przeszły do legendy?</w:t>
      </w:r>
    </w:p>
    <w:p w:rsidR="00C01DAA" w:rsidRDefault="00C01DAA" w:rsidP="00C01DAA">
      <w:r>
        <w:t>JĘZYK POLSKI KLASA 6B</w:t>
      </w:r>
    </w:p>
    <w:p w:rsidR="00C01DAA" w:rsidRDefault="00C01DAA" w:rsidP="00C01DAA">
      <w:r>
        <w:t xml:space="preserve">Temat 1-5. Muzyka słowami zagrana. Adam Mickiewicz „Pan Tadeusz – Księga IV” (fragmenty). </w:t>
      </w:r>
      <w:r>
        <w:br/>
        <w:t xml:space="preserve">1. Odczytaj tekst, zapoznaj się z przypisami, str.225-228 ( przypisy to wyrazy oznaczone gwiazdką, objaśnione na marginesie). </w:t>
      </w:r>
      <w:r>
        <w:br/>
        <w:t>2. Wykonaj ćw.2/229 (prawda/fałsz).</w:t>
      </w:r>
      <w:r>
        <w:br/>
        <w:t xml:space="preserve">3. Wykonaj ćw.1/229. W razie trudności, skorzystaj z mojej podpowiedzi. Hasła pomocnicze to: harmonia, róg, knieja, maczuga, kunszt, kurek, szczwacz, hymn, flinta. Uzyskałeś już nazwisko mistrza gry na rogu, zatem odpowiedz, jaką funkcję mógł pełnić w czasie polowania, jaki był cel jego gry. </w:t>
      </w:r>
      <w:r>
        <w:br/>
        <w:t xml:space="preserve">4. Narysuj instrument na którym zagrał Wojski, następnie opisz go. </w:t>
      </w:r>
      <w:r>
        <w:br/>
        <w:t xml:space="preserve">5. Wykonaj ćwiczenie 9. Zapisz w zeszycie definicję – </w:t>
      </w:r>
      <w:r>
        <w:rPr>
          <w:b/>
        </w:rPr>
        <w:t xml:space="preserve">WYRAZY DŹWIĘKONAŚLADOWCZE </w:t>
      </w:r>
      <w:r>
        <w:t xml:space="preserve">– oddziałują na zmysł słuchu, oddają odgłosy (polowania, łamanych drzew, ryki zwierząt), np. ryk, trzask. </w:t>
      </w:r>
      <w:r>
        <w:br/>
        <w:t>6. Przepisz do ze</w:t>
      </w:r>
      <w:r w:rsidR="008B39B4">
        <w:t>szytu informację oraz definicję</w:t>
      </w:r>
      <w:r>
        <w:t xml:space="preserve"> </w:t>
      </w:r>
      <w:r>
        <w:rPr>
          <w:b/>
        </w:rPr>
        <w:t xml:space="preserve">INSTRUMENTACJA GŁOSKOWA </w:t>
      </w:r>
      <w:r>
        <w:t>(str.229)</w:t>
      </w:r>
      <w:r w:rsidR="008B39B4">
        <w:t>,</w:t>
      </w:r>
      <w:r w:rsidR="00650DC7">
        <w:t xml:space="preserve"> informacja to(ćwiczenie 10) : N</w:t>
      </w:r>
      <w:bookmarkStart w:id="0" w:name="_GoBack"/>
      <w:bookmarkEnd w:id="0"/>
      <w:r w:rsidR="008B39B4">
        <w:t xml:space="preserve">agromadzenie głosek </w:t>
      </w:r>
      <w:proofErr w:type="spellStart"/>
      <w:r w:rsidR="008B39B4">
        <w:t>s,si,sz,cz,rz,r</w:t>
      </w:r>
      <w:proofErr w:type="spellEnd"/>
      <w:r w:rsidR="008B39B4">
        <w:t xml:space="preserve"> wzmocnione znaczeniem słów, tworzy nastrój niepokoju, trwogi, zamieszania, oddaje wrażenia dźwiękowe polowania.</w:t>
      </w:r>
      <w:r w:rsidR="008B39B4">
        <w:br/>
        <w:t xml:space="preserve">7. Przepisz do zeszytu (ćwiczenie 7): 1. Rozpoczęcie łowów. 2. Polowanie z psami. 3. Głosy zwierząt (wilka, niedźwiedzia, żubra). 4. Finał polowania. 5. Powtarzanie dźwięków przez echo. </w:t>
      </w:r>
      <w:r w:rsidR="008B39B4">
        <w:br/>
        <w:t xml:space="preserve">8. Przepisz do zeszytu ćw.8. </w:t>
      </w:r>
      <w:r w:rsidR="008B39B4">
        <w:br/>
        <w:t xml:space="preserve">Słowa pełniące funkcję refrenu: </w:t>
      </w:r>
      <w:r w:rsidR="008B39B4">
        <w:br/>
        <w:t>„Tu przerwał, lecz róg trzymał, wszystkim się zdawało,</w:t>
      </w:r>
      <w:r w:rsidR="008B39B4">
        <w:br/>
        <w:t>Że Wojski, wciąż gra jeszcze, a to echo grało.”</w:t>
      </w:r>
      <w:r w:rsidR="008B39B4">
        <w:br/>
        <w:t xml:space="preserve">9. Wykonaj w zeszycie ćw.11,12 oraz przepisz definicję </w:t>
      </w:r>
      <w:r w:rsidR="008B39B4">
        <w:rPr>
          <w:b/>
        </w:rPr>
        <w:t xml:space="preserve">WYLICZENIE </w:t>
      </w:r>
      <w:r w:rsidR="008B39B4">
        <w:t>(str.230).</w:t>
      </w:r>
      <w:r w:rsidR="008B39B4">
        <w:br/>
        <w:t>10. Naucz się fragmentu na pamięć str.227 od słów : „Natenczas Wojski…” do słów: „Że Wojski wciąż gra…”.</w:t>
      </w:r>
      <w:r w:rsidR="008B39B4">
        <w:br/>
        <w:t xml:space="preserve">Termin do 2.06.2020. Sposób sprawdzenia recytacji zostanie podany. </w:t>
      </w:r>
      <w:r w:rsidR="008B39B4">
        <w:br/>
      </w:r>
      <w:r>
        <w:br/>
      </w:r>
    </w:p>
    <w:sectPr w:rsidR="00C0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AA"/>
    <w:rsid w:val="00650DC7"/>
    <w:rsid w:val="008B39B4"/>
    <w:rsid w:val="00A648E4"/>
    <w:rsid w:val="00A65861"/>
    <w:rsid w:val="00B32D3D"/>
    <w:rsid w:val="00C01DAA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AC82"/>
  <w15:chartTrackingRefBased/>
  <w15:docId w15:val="{429F568C-B2A3-4DC4-B814-37FC5972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2020-05-24T11:58:00Z</dcterms:created>
  <dcterms:modified xsi:type="dcterms:W3CDTF">2020-05-24T21:36:00Z</dcterms:modified>
</cp:coreProperties>
</file>