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08" w:rsidRPr="00DB1F08" w:rsidRDefault="00DB1F08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GEOGRAFIA – KLASA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B1F08" w:rsidRPr="00DB1F08" w:rsidRDefault="00DB1F08" w:rsidP="00DB1F0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223B26" w:rsidP="00DB1F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DB1F08" w:rsidRPr="00DB1F08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DB1F08">
        <w:rPr>
          <w:rFonts w:asciiTheme="majorBidi" w:hAnsiTheme="majorBidi" w:cstheme="majorBidi"/>
          <w:b/>
          <w:bCs/>
          <w:sz w:val="24"/>
          <w:szCs w:val="24"/>
        </w:rPr>
        <w:t>KRAJOBRAZ SRÓDZIEMNOMORSKI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Dzień dobry wszystkim</w:t>
      </w:r>
      <w:r w:rsidR="00DB1F08">
        <w:rPr>
          <w:rFonts w:asciiTheme="majorBidi" w:hAnsiTheme="majorBidi" w:cstheme="majorBidi"/>
          <w:sz w:val="24"/>
          <w:szCs w:val="24"/>
        </w:rPr>
        <w:t>!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Dzisiejszy temat obejmuje treści zawarte w podręczniku na str.136-141</w:t>
      </w:r>
      <w:r w:rsid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Proszę przeczytać tekst.</w:t>
      </w:r>
      <w:r w:rsidR="00DB1F08">
        <w:rPr>
          <w:rFonts w:asciiTheme="majorBidi" w:hAnsiTheme="majorBidi" w:cstheme="majorBidi"/>
          <w:sz w:val="24"/>
          <w:szCs w:val="24"/>
        </w:rPr>
        <w:t xml:space="preserve"> Następnie zapiszcie w zeszycie</w:t>
      </w:r>
      <w:r w:rsidRPr="00DB1F08">
        <w:rPr>
          <w:rFonts w:asciiTheme="majorBidi" w:hAnsiTheme="majorBidi" w:cstheme="majorBidi"/>
          <w:sz w:val="24"/>
          <w:szCs w:val="24"/>
        </w:rPr>
        <w:t>: temat, podaną notatkę i ćwiczenia.</w:t>
      </w:r>
      <w:r w:rsidR="00DB1F08">
        <w:rPr>
          <w:rFonts w:asciiTheme="majorBidi" w:hAnsiTheme="majorBidi" w:cstheme="majorBidi"/>
          <w:sz w:val="24"/>
          <w:szCs w:val="24"/>
        </w:rPr>
        <w:br/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TEMAT: KRAJOBRAZ SRÓDZIEMNOMORSKI</w:t>
      </w:r>
      <w:r w:rsidR="00DB1F08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223B26" w:rsidRPr="00DB1F08" w:rsidRDefault="00DB1F08" w:rsidP="00DB1F0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="00223B26" w:rsidRPr="00DB1F08">
        <w:rPr>
          <w:rFonts w:asciiTheme="majorBidi" w:hAnsiTheme="majorBidi" w:cstheme="majorBidi"/>
          <w:sz w:val="24"/>
          <w:szCs w:val="24"/>
        </w:rPr>
        <w:t>Notatka:</w:t>
      </w:r>
    </w:p>
    <w:p w:rsidR="00223B26" w:rsidRPr="00DB1F08" w:rsidRDefault="00223B26" w:rsidP="00DB1F08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Obszary charakteryzujące się krajobrazem śródziemnomorskim leżą w st</w:t>
      </w:r>
      <w:r w:rsidR="00DB1F08">
        <w:rPr>
          <w:rFonts w:asciiTheme="majorBidi" w:hAnsiTheme="majorBidi" w:cstheme="majorBidi"/>
          <w:sz w:val="24"/>
          <w:szCs w:val="24"/>
        </w:rPr>
        <w:t>refie klimatów podzwrotnikowych</w:t>
      </w:r>
      <w:r w:rsidRPr="00DB1F08">
        <w:rPr>
          <w:rFonts w:asciiTheme="majorBidi" w:hAnsiTheme="majorBidi" w:cstheme="majorBidi"/>
          <w:sz w:val="24"/>
          <w:szCs w:val="24"/>
        </w:rPr>
        <w:t>, głównie wokół Morza śródziemnego.</w:t>
      </w:r>
    </w:p>
    <w:p w:rsidR="00223B26" w:rsidRPr="00DB1F08" w:rsidRDefault="00223B26" w:rsidP="00DB1F08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Klimat ten cechuje :</w:t>
      </w:r>
    </w:p>
    <w:p w:rsidR="00223B26" w:rsidRPr="00DB1F08" w:rsidRDefault="00223B26" w:rsidP="00DB1F08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Wysoka temperatura powietrza i niskie opady w czasie lata</w:t>
      </w:r>
      <w:r w:rsid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223B26" w:rsidP="00DB1F08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Łagodna i deszczowa zima</w:t>
      </w:r>
      <w:r w:rsid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223B26" w:rsidP="00DB1F08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 xml:space="preserve">Roślinność występująca w tym krajobrazie jest nazywana </w:t>
      </w:r>
      <w:r w:rsidRPr="00DB1F08">
        <w:rPr>
          <w:rFonts w:asciiTheme="majorBidi" w:hAnsiTheme="majorBidi" w:cstheme="majorBidi"/>
          <w:b/>
          <w:bCs/>
          <w:color w:val="00B050"/>
          <w:sz w:val="24"/>
          <w:szCs w:val="24"/>
        </w:rPr>
        <w:t>MAKIĄ</w:t>
      </w:r>
      <w:r w:rsidRPr="00DB1F08">
        <w:rPr>
          <w:rFonts w:asciiTheme="majorBidi" w:hAnsiTheme="majorBidi" w:cstheme="majorBidi"/>
          <w:sz w:val="24"/>
          <w:szCs w:val="24"/>
        </w:rPr>
        <w:t>.</w:t>
      </w:r>
    </w:p>
    <w:p w:rsidR="00223B26" w:rsidRPr="00DB1F08" w:rsidRDefault="00DB1F08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Tworzą ją głównie krzewy</w:t>
      </w:r>
      <w:r w:rsidR="00223B26" w:rsidRPr="00DB1F08">
        <w:rPr>
          <w:rFonts w:asciiTheme="majorBidi" w:hAnsiTheme="majorBidi" w:cstheme="majorBidi"/>
          <w:sz w:val="24"/>
          <w:szCs w:val="24"/>
        </w:rPr>
        <w:t>, m. in. jałowce, mirty i oleandry.</w:t>
      </w:r>
    </w:p>
    <w:p w:rsidR="00FF257C" w:rsidRPr="00DB1F08" w:rsidRDefault="00223B26" w:rsidP="00DB1F08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Rejon Morza śródziemnego je</w:t>
      </w:r>
      <w:r w:rsidR="00FF257C" w:rsidRPr="00DB1F08">
        <w:rPr>
          <w:rFonts w:asciiTheme="majorBidi" w:hAnsiTheme="majorBidi" w:cstheme="majorBidi"/>
          <w:sz w:val="24"/>
          <w:szCs w:val="24"/>
        </w:rPr>
        <w:t>st chę</w:t>
      </w:r>
      <w:r w:rsidRPr="00DB1F08">
        <w:rPr>
          <w:rFonts w:asciiTheme="majorBidi" w:hAnsiTheme="majorBidi" w:cstheme="majorBidi"/>
          <w:sz w:val="24"/>
          <w:szCs w:val="24"/>
        </w:rPr>
        <w:t xml:space="preserve">tnie odwiedzany przez turystów między innymi ze względu na ciepłe lato i dużą liczbę starożytnych zabytków. </w:t>
      </w:r>
    </w:p>
    <w:p w:rsidR="00FF257C" w:rsidRPr="00DB1F08" w:rsidRDefault="00FF257C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FF257C" w:rsidRPr="00DB1F08" w:rsidRDefault="00FF257C" w:rsidP="00DB1F08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B1F08">
        <w:rPr>
          <w:rFonts w:asciiTheme="majorBidi" w:hAnsiTheme="majorBidi" w:cstheme="majorBidi"/>
          <w:b/>
          <w:bCs/>
          <w:sz w:val="24"/>
          <w:szCs w:val="24"/>
        </w:rPr>
        <w:t>Ćwiczenie</w:t>
      </w:r>
    </w:p>
    <w:p w:rsidR="00FF257C" w:rsidRPr="00DB1F08" w:rsidRDefault="00FF257C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</w:p>
    <w:p w:rsidR="00DB1F08" w:rsidRDefault="00FF257C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t>Na podstawie dostępnych źródeł wiedzy opisz krótko wybraną atr</w:t>
      </w:r>
      <w:r w:rsidR="00DB1F08">
        <w:rPr>
          <w:rFonts w:asciiTheme="majorBidi" w:hAnsiTheme="majorBidi" w:cstheme="majorBidi"/>
          <w:sz w:val="24"/>
          <w:szCs w:val="24"/>
        </w:rPr>
        <w:t>akcję turystyczną (zabytek lub</w:t>
      </w:r>
      <w:r w:rsidRPr="00DB1F08">
        <w:rPr>
          <w:rFonts w:asciiTheme="majorBidi" w:hAnsiTheme="majorBidi" w:cstheme="majorBidi"/>
          <w:sz w:val="24"/>
          <w:szCs w:val="24"/>
        </w:rPr>
        <w:t xml:space="preserve"> obiekt przyrodniczy)</w:t>
      </w:r>
      <w:r w:rsidR="00DB1F08">
        <w:rPr>
          <w:rFonts w:asciiTheme="majorBidi" w:hAnsiTheme="majorBidi" w:cstheme="majorBidi"/>
          <w:sz w:val="24"/>
          <w:szCs w:val="24"/>
        </w:rPr>
        <w:t xml:space="preserve"> </w:t>
      </w:r>
      <w:r w:rsidRPr="00DB1F08">
        <w:rPr>
          <w:rFonts w:asciiTheme="majorBidi" w:hAnsiTheme="majorBidi" w:cstheme="majorBidi"/>
          <w:sz w:val="24"/>
          <w:szCs w:val="24"/>
        </w:rPr>
        <w:t>w rejonie Morza Śródziemnego.</w:t>
      </w:r>
    </w:p>
    <w:p w:rsidR="00E91E1E" w:rsidRPr="00DB1F08" w:rsidRDefault="00223B26" w:rsidP="00DB1F0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 w:rsidRPr="00DB1F08">
        <w:rPr>
          <w:rFonts w:asciiTheme="majorBidi" w:hAnsiTheme="majorBidi" w:cstheme="majorBidi"/>
          <w:sz w:val="24"/>
          <w:szCs w:val="24"/>
        </w:rPr>
        <w:br/>
      </w:r>
    </w:p>
    <w:p w:rsidR="00223B26" w:rsidRPr="00DB1F08" w:rsidRDefault="00223B26" w:rsidP="00DB1F08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223B26" w:rsidRPr="00DB1F08" w:rsidSect="00E9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C4"/>
    <w:multiLevelType w:val="hybridMultilevel"/>
    <w:tmpl w:val="EDD6E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29C"/>
    <w:multiLevelType w:val="hybridMultilevel"/>
    <w:tmpl w:val="E36E97A4"/>
    <w:lvl w:ilvl="0" w:tplc="607E3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23B26"/>
    <w:rsid w:val="00223B26"/>
    <w:rsid w:val="007455D7"/>
    <w:rsid w:val="00DB1F08"/>
    <w:rsid w:val="00E91E1E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2020-05-11T11:42:00Z</dcterms:created>
  <dcterms:modified xsi:type="dcterms:W3CDTF">2020-05-19T10:25:00Z</dcterms:modified>
</cp:coreProperties>
</file>