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B" w:rsidRDefault="00C71F8B" w:rsidP="00C71F8B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Wymagania edukacyjne z informatyki w klasie 8 szkoły podstawowej</w:t>
      </w:r>
    </w:p>
    <w:p w:rsidR="00C71F8B" w:rsidRDefault="00C71F8B" w:rsidP="00C71F8B">
      <w:pPr>
        <w:jc w:val="both"/>
      </w:pPr>
    </w:p>
    <w:p w:rsidR="00C71F8B" w:rsidRDefault="00C71F8B" w:rsidP="00C71F8B">
      <w:pPr>
        <w:pStyle w:val="Akapitzlist"/>
        <w:numPr>
          <w:ilvl w:val="0"/>
          <w:numId w:val="1"/>
        </w:numPr>
        <w:jc w:val="both"/>
      </w:pPr>
      <w:r>
        <w:t>W zakresie rozumienia, analizowania i rozwiązywania problemów uczeń: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wyjaśnia, czym jest algorytm,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wskazuje specyfikację problemu (dane, wyniki),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przedstawia algorytm w postaci listy kroków oraz schematu blokowego,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tłumaczy, na czym polega sytuacja warunkowa w algorytmie,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wyjaśnia, na czym polega iteracja (powtarzanie),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oblicza największy wspólny dzielnik, wykorzystując algorytm Euklidesa,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wskazuje największą liczbę w zbiorze, stosując algorytm wyszukiwania,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porządkuje elementy w zbiorze metodą wybierania, połowienia i zliczania,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wskazuje różnice pomiędzy kodem źródłowym a kodem wynikowym (maszynowym),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wskazuje różnice pomiędzy kompilatorem a interpreterem,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omawia możliwości wykorzystania arkusza kalkulacyjnego w różnych dziedzinach.</w:t>
      </w:r>
    </w:p>
    <w:p w:rsidR="00C71F8B" w:rsidRDefault="00C71F8B" w:rsidP="00C71F8B">
      <w:pPr>
        <w:pStyle w:val="Akapitzlist"/>
        <w:numPr>
          <w:ilvl w:val="0"/>
          <w:numId w:val="1"/>
        </w:numPr>
        <w:jc w:val="both"/>
      </w:pPr>
      <w:r>
        <w:t>W zakresie programowania i rozwiązywania problemów z wykorzystaniem komputera oraz innych urządzeń cyfrowych uczeń: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buduje skrypty w programie </w:t>
      </w:r>
      <w:proofErr w:type="spellStart"/>
      <w:r>
        <w:t>Scratch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korzysta ze zmiennych w skryptach tworzonych w programie </w:t>
      </w:r>
      <w:proofErr w:type="spellStart"/>
      <w:r>
        <w:t>Scratch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stosuje sytuacje warunkowe w skryptach tworzonych w programie </w:t>
      </w:r>
      <w:proofErr w:type="spellStart"/>
      <w:r>
        <w:t>Scratch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wykorzystuje iteracje w skryptach tworzonych w programie </w:t>
      </w:r>
      <w:proofErr w:type="spellStart"/>
      <w:r>
        <w:t>Scratch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buduje skrypt realizujący algorytm Euklidesa,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 programie </w:t>
      </w:r>
      <w:proofErr w:type="spellStart"/>
      <w:r>
        <w:t>Scratch</w:t>
      </w:r>
      <w:proofErr w:type="spellEnd"/>
      <w:r>
        <w:t xml:space="preserve"> tworzy skrypt wyszukujący największą liczbę ze zbioru,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buduje nowe bloki (procedury) w skryptach tworzonych w programie </w:t>
      </w:r>
      <w:proofErr w:type="spellStart"/>
      <w:r>
        <w:t>Scratch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wyświetlające tekst na ekranie,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tworzy proste programy w językach C++ oraz </w:t>
      </w:r>
      <w:proofErr w:type="spellStart"/>
      <w:r>
        <w:t>Python</w:t>
      </w:r>
      <w:proofErr w:type="spellEnd"/>
      <w:r>
        <w:t xml:space="preserve"> z wykorzystaniem zmiennych,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wykorzystuje instrukcje warunkowe w programach tworzonych w językach C++ oraz </w:t>
      </w:r>
      <w:proofErr w:type="spellStart"/>
      <w:r>
        <w:t>Python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stosuje iteracje w programach tworzonych w językach C++ oraz </w:t>
      </w:r>
      <w:proofErr w:type="spellStart"/>
      <w:r>
        <w:t>Python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 językach C++ oraz </w:t>
      </w:r>
      <w:proofErr w:type="spellStart"/>
      <w:r>
        <w:t>Python</w:t>
      </w:r>
      <w:proofErr w:type="spellEnd"/>
      <w:r>
        <w:t xml:space="preserve"> tworzy programy wyszukujące największą liczbę ze zbioru,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 językach C++ oraz </w:t>
      </w:r>
      <w:proofErr w:type="spellStart"/>
      <w:r>
        <w:t>Python</w:t>
      </w:r>
      <w:proofErr w:type="spellEnd"/>
      <w:r>
        <w:t xml:space="preserve"> tworzy programy porządkujące zbiór liczb,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definiuje i stosuje funkcje w programach tworzonych w językach C++ oraz </w:t>
      </w:r>
      <w:proofErr w:type="spellStart"/>
      <w:r>
        <w:t>Python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definiuje i stosuje tablice w programach tworzonych w języku C++,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definiuje i stosuje listy w programach tworzonych w języku </w:t>
      </w:r>
      <w:proofErr w:type="spellStart"/>
      <w:r>
        <w:t>Python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wydaje polecenia w trybie interaktywnym języka </w:t>
      </w:r>
      <w:proofErr w:type="spellStart"/>
      <w:r>
        <w:t>Python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wyjaśnia, czym jest arkusz kalkulacyjny, wiersz, kolumna i komórka tabeli, 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wskazuje adres komórki oraz zakres komórek w arkuszu kalkulacyjnym,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samodzielnie buduje formuły do wykonywania prostych obliczeń w arkuszu kalkulacyjnym,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stosuje formuły wbudowane w program do wykonywania obliczeń w arkuszu kalkulacyjnym,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lastRenderedPageBreak/>
        <w:t>kopiuje formuły, stosując adresowanie względne, bezwzględne oraz mieszane,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sprawdza warunek logiczny w arkuszu kalkulacyjny, korzystając z funkcji JEŻELI,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dodaje oraz usuwa wiersze i kolumny w tabeli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zmienia szerokość kolumn i wysokość wierszy tabeli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zmienia wygląd komórek w arkuszu kalkulacyjnym,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dodaje i formatuje obramowanie komórek tabeli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scala ze sobą wiele komórek tabeli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wykorzystuje funkcję zawijania tekstu, aby zmieścić w jednej komórce dłuższe teksty,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zmienia format danych wpisanych do komórek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drukuje tabele utworzone w arkuszu kalkulacyjnym,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przedstawia na wykresie dane zebrane w tabeli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dobiera odpowiedni typ wykresu do rodzaju danych zebranych w tabeli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wstawia do dokumentu tekstowego tabelę lub wykres arkusza kalkulacyjnego,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wyjaśnia, czym jest mechanizm OLE,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wstawiając tabelę lub wykres arkusza kalkulacyjnego do dokumentu tekstowego, odróżnia obiekt osadzony od obiektu połączonego,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korzysta z algorytmów liniowego, warunkowego oraz iteracyjnego podczas pracy w arkuszu kalkulacyjnym,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sortuje dane w tabeli arkusza kalkulacyjnego w określonym porządku,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wyświetla tylko wybrane dane w tabeli arkusza kalkulacyjnego, korzystając z funkcji filtrowania,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opisuje budowę znaczników języka HTML,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omawia strukturę pliku HTML,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tworzy prostą stronę internetową w języku HTML i zapisuję ją do pliku, 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formatuje tekst na stronie internetowej utworzonej w języku HTML,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dodaje obrazy, hiperłącza, wypunktowania oraz tabele do strony internetowej utworzonej w języku HTML,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wyjaśnia, czym jest system zarządzania treścią (CMS),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tworzy stronę internetową, wykorzystując system zarządzania treścią,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wykorzystuje motywy do ustawiania wyglądu strony utworzonej za pomocą systemu zarządzania treścią,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na stronie utworzonej za pomocą systemu zarządzania treścią porządkuje wpisy, korzystając z kategorii i </w:t>
      </w:r>
      <w:proofErr w:type="spellStart"/>
      <w:r>
        <w:t>tagów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na stronie utworzonej za pomocą systemu zarządzania treścią umieszcza dodatkowe elementy (widżety),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wykorzystuje tzw. chmurę do przechowywania swoich plików oraz udostępniania ich innym,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wyjaśnia, czym jest prezentacja multimedialna i jakie ma zastosowania,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opisuje cechy dobrej prezentacji multimedialnej,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przedstawia określone zagadnienia w postaci prezentacji multimedialnej,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dodaje do utworzonej prezentacji multimedialnej przejścia oraz animacje,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wykorzystuje możliwość nagrywania zawartości ekranu do przygotowania np. samouczka,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lastRenderedPageBreak/>
        <w:t>montuje filmy w podstawowym zakresie: przycinanie, zmiany kolejności scen, dodawanie tekstów oraz obrazów, zapisywanie w określonym formacie.</w:t>
      </w:r>
    </w:p>
    <w:p w:rsidR="00C71F8B" w:rsidRDefault="00C71F8B" w:rsidP="00C71F8B">
      <w:pPr>
        <w:pStyle w:val="Akapitzlist"/>
        <w:numPr>
          <w:ilvl w:val="0"/>
          <w:numId w:val="1"/>
        </w:numPr>
        <w:jc w:val="both"/>
      </w:pPr>
      <w:r>
        <w:t>W zakresie posługiwania się komputerem, urządzeniami cyfrowymi i sieciami komputerowymi uczeń: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korzysta z różnych urządzeń peryferyjnych,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wyszukuje w </w:t>
      </w:r>
      <w:proofErr w:type="spellStart"/>
      <w:r>
        <w:t>internecie</w:t>
      </w:r>
      <w:proofErr w:type="spellEnd"/>
      <w:r>
        <w:t xml:space="preserve"> informacje i inne rodzaje danych (obrazy, muzykę, filmy),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sprawnie posługuje się urządzeniami elektronicznymi takimi jak skaner, drukarka, aparat, kamera,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prawidłowo nazywa programy, narzędzia i funkcje, z których korzysta,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wyjaśnia działanie narzędzi, z których korzysta.</w:t>
      </w:r>
    </w:p>
    <w:p w:rsidR="00C71F8B" w:rsidRDefault="00C71F8B" w:rsidP="00C71F8B">
      <w:pPr>
        <w:pStyle w:val="Akapitzlist"/>
        <w:numPr>
          <w:ilvl w:val="0"/>
          <w:numId w:val="1"/>
        </w:numPr>
        <w:jc w:val="both"/>
      </w:pPr>
      <w:r>
        <w:t>W zakresie rozwijania kompetencji społecznych uczeń: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współpracuje z innymi, wykonując złożone projekty,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określa etapy wykonywania złożonego projektu grupowego,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komunikuje się z innymi przez sieć lokalną oraz przez </w:t>
      </w:r>
      <w:proofErr w:type="spellStart"/>
      <w:r>
        <w:t>internet</w:t>
      </w:r>
      <w:proofErr w:type="spellEnd"/>
      <w:r>
        <w:t>, wykorzystując komunikatory,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wysyła i odbiera pocztę elektroniczną,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selekcjonuje i krytycznie ocenia informacje znalezione w </w:t>
      </w:r>
      <w:proofErr w:type="spellStart"/>
      <w:r>
        <w:t>internecie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omawia najważniejsze wydarzenia w historii rozwoju komputerów, </w:t>
      </w:r>
      <w:proofErr w:type="spellStart"/>
      <w:r>
        <w:t>internetu</w:t>
      </w:r>
      <w:proofErr w:type="spellEnd"/>
      <w:r>
        <w:t xml:space="preserve"> i oprogramowania.</w:t>
      </w:r>
    </w:p>
    <w:p w:rsidR="00C71F8B" w:rsidRDefault="00C71F8B" w:rsidP="00C71F8B">
      <w:pPr>
        <w:pStyle w:val="Akapitzlist"/>
        <w:numPr>
          <w:ilvl w:val="0"/>
          <w:numId w:val="1"/>
        </w:numPr>
        <w:jc w:val="both"/>
      </w:pPr>
      <w:r>
        <w:t>W zakresie przestrzegania praw i zasad bezpieczeństwa uczeń: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przestrzega zasad bezpiecznej i higienicznej pracy przy komputerze,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wymienia i opisuje rodzaje licencji na oprogramowanie,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przestrzega licencji na oprogramowanie i materiały pobrane z </w:t>
      </w:r>
      <w:proofErr w:type="spellStart"/>
      <w:r>
        <w:t>internetu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przestrzega zasad etycznych, korzystając z komputera i </w:t>
      </w:r>
      <w:proofErr w:type="spellStart"/>
      <w:r>
        <w:t>internetu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dba o swoje bezpieczeństwo podczas korzystania z </w:t>
      </w:r>
      <w:proofErr w:type="spellStart"/>
      <w:r>
        <w:t>internetu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 xml:space="preserve">przestrzega przepisów prawa podczas korzystania z </w:t>
      </w:r>
      <w:proofErr w:type="spellStart"/>
      <w:r>
        <w:t>internetu</w:t>
      </w:r>
      <w:proofErr w:type="spellEnd"/>
      <w:r>
        <w:t>,</w:t>
      </w:r>
    </w:p>
    <w:p w:rsidR="00C71F8B" w:rsidRDefault="00C71F8B" w:rsidP="00C71F8B">
      <w:pPr>
        <w:pStyle w:val="Akapitzlist"/>
        <w:numPr>
          <w:ilvl w:val="1"/>
          <w:numId w:val="1"/>
        </w:numPr>
        <w:jc w:val="both"/>
      </w:pPr>
      <w:r>
        <w:t>przestrzega zasad netykiety.</w:t>
      </w:r>
    </w:p>
    <w:p w:rsidR="005443AC" w:rsidRDefault="005443AC"/>
    <w:sectPr w:rsidR="0054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B"/>
    <w:rsid w:val="005443AC"/>
    <w:rsid w:val="00C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8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8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2019-10-25T08:18:00Z</dcterms:created>
  <dcterms:modified xsi:type="dcterms:W3CDTF">2019-10-25T08:19:00Z</dcterms:modified>
</cp:coreProperties>
</file>