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80" w:rsidRDefault="00473680" w:rsidP="00473680">
      <w:pPr>
        <w:pStyle w:val="Standard"/>
        <w:spacing w:line="360" w:lineRule="auto"/>
      </w:pPr>
      <w:r>
        <w:t xml:space="preserve">Zestaw tematów dla klasy </w:t>
      </w:r>
      <w:r>
        <w:rPr>
          <w:b/>
        </w:rPr>
        <w:t>7 b, 7c</w:t>
      </w:r>
      <w:r>
        <w:t xml:space="preserve"> , do realizacji w dniach od 27.04 2020 r. do 11.05.2020 r.</w:t>
      </w:r>
    </w:p>
    <w:p w:rsidR="00473680" w:rsidRDefault="00473680" w:rsidP="00473680">
      <w:pPr>
        <w:pStyle w:val="Standard"/>
        <w:spacing w:line="360" w:lineRule="auto"/>
        <w:jc w:val="center"/>
      </w:pPr>
    </w:p>
    <w:p w:rsidR="00473680" w:rsidRDefault="00473680" w:rsidP="00473680">
      <w:pPr>
        <w:pStyle w:val="Standard"/>
        <w:spacing w:line="360" w:lineRule="auto"/>
        <w:jc w:val="center"/>
        <w:rPr>
          <w:b/>
        </w:rPr>
      </w:pPr>
      <w:r>
        <w:rPr>
          <w:b/>
        </w:rPr>
        <w:t>Drodzy Uczniowie</w:t>
      </w:r>
    </w:p>
    <w:p w:rsidR="00473680" w:rsidRDefault="00473680" w:rsidP="00473680">
      <w:pPr>
        <w:pStyle w:val="Standard"/>
        <w:spacing w:line="360" w:lineRule="auto"/>
        <w:jc w:val="center"/>
      </w:pPr>
    </w:p>
    <w:p w:rsidR="00473680" w:rsidRDefault="00473680" w:rsidP="00473680">
      <w:pPr>
        <w:pStyle w:val="Standard"/>
        <w:spacing w:line="360" w:lineRule="auto"/>
      </w:pPr>
      <w:r>
        <w:tab/>
        <w:t>Przed nami kolejne dni pracy zdalnej. Poniżej znajdziecie rozpisane kolejne tematy</w:t>
      </w:r>
    </w:p>
    <w:p w:rsidR="000719C9" w:rsidRDefault="00473680" w:rsidP="00473680">
      <w:pPr>
        <w:pStyle w:val="Standard"/>
        <w:spacing w:line="360" w:lineRule="auto"/>
      </w:pPr>
      <w:r>
        <w:t xml:space="preserve">i zagadnienia, do realizacji.  </w:t>
      </w:r>
      <w:r>
        <w:rPr>
          <w:b/>
        </w:rPr>
        <w:t>Zależy mi abyście pracowali systematycznie i samodzielnie</w:t>
      </w:r>
      <w:r>
        <w:t xml:space="preserve">. </w:t>
      </w:r>
    </w:p>
    <w:p w:rsidR="00473680" w:rsidRDefault="00473680" w:rsidP="00473680">
      <w:pPr>
        <w:pStyle w:val="Standard"/>
        <w:spacing w:line="360" w:lineRule="auto"/>
      </w:pPr>
      <w:r>
        <w:t>Starajcie się przepracować jedną lekcję z matematyki dziennie, niektóre tematy przewidziane są na dwa dni. Nie zostawiajcie sobie pracy „na potem”, ponieważ to może spowodować nawarstwianie się zaległości!!!</w:t>
      </w:r>
    </w:p>
    <w:p w:rsidR="00473680" w:rsidRDefault="00473680" w:rsidP="00473680">
      <w:pPr>
        <w:pStyle w:val="Standard"/>
        <w:spacing w:line="360" w:lineRule="auto"/>
      </w:pPr>
      <w:r>
        <w:tab/>
        <w:t>Po powrocie do szkoły, mam nadzieję już niedługo, sprawdzę Wasze zeszyty, pod kątem systematyczności i kompletności notatek.</w:t>
      </w:r>
    </w:p>
    <w:p w:rsidR="00604583" w:rsidRDefault="00604583" w:rsidP="00473680">
      <w:pPr>
        <w:pStyle w:val="Standard"/>
        <w:spacing w:line="360" w:lineRule="auto"/>
      </w:pPr>
      <w:r>
        <w:t>Pamiętajcie, że zadania z szarym kółkiem i z gwiazdką nie są obowiązkowe, możecie je pominąć.</w:t>
      </w:r>
    </w:p>
    <w:p w:rsidR="00473680" w:rsidRDefault="00473680" w:rsidP="00473680">
      <w:pPr>
        <w:pStyle w:val="Standard"/>
        <w:spacing w:line="360" w:lineRule="auto"/>
      </w:pPr>
    </w:p>
    <w:p w:rsidR="00473680" w:rsidRDefault="00473680" w:rsidP="00473680">
      <w:pPr>
        <w:pStyle w:val="Standard"/>
        <w:spacing w:line="360" w:lineRule="auto"/>
      </w:pPr>
      <w:r>
        <w:rPr>
          <w:color w:val="FF0000"/>
        </w:rPr>
        <w:tab/>
      </w:r>
      <w:r>
        <w:rPr>
          <w:b/>
          <w:bCs/>
        </w:rPr>
        <w:t>Nie musicie już przesyłać mi zdjęć waszej pracy w zeszytach</w:t>
      </w:r>
      <w:r>
        <w:rPr>
          <w:b/>
          <w:bCs/>
          <w:color w:val="FF0000"/>
        </w:rPr>
        <w:t>, codziennie będę o godzinie 15 wskazywać kilka osób, które prześlą mi zdjęcie rozwiązanego konkretnego za</w:t>
      </w:r>
      <w:r w:rsidR="00BD11A0">
        <w:rPr>
          <w:b/>
          <w:bCs/>
          <w:color w:val="FF0000"/>
        </w:rPr>
        <w:t>dania z zeszytu lub z ćwiczeń Proszę odesłać zadania do godziny 16</w:t>
      </w:r>
    </w:p>
    <w:p w:rsidR="00473680" w:rsidRDefault="00473680" w:rsidP="0047368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Kontaktować się będę z Wami poprzez grupę na Messengerze lub mailowo.  </w:t>
      </w:r>
    </w:p>
    <w:p w:rsidR="00473680" w:rsidRDefault="00473680" w:rsidP="00473680">
      <w:pPr>
        <w:pStyle w:val="NormalnyWeb"/>
        <w:spacing w:before="0" w:beforeAutospacing="0" w:after="0" w:afterAutospacing="0"/>
        <w:jc w:val="both"/>
        <w:rPr>
          <w:rStyle w:val="Hipercze"/>
          <w:b/>
          <w:bCs/>
        </w:rPr>
      </w:pPr>
      <w:r>
        <w:rPr>
          <w:b/>
          <w:bCs/>
        </w:rPr>
        <w:tab/>
        <w:t xml:space="preserve">Mój mail: </w:t>
      </w:r>
      <w:hyperlink r:id="rId8" w:history="1">
        <w:r>
          <w:rPr>
            <w:rStyle w:val="Hipercze"/>
            <w:b/>
            <w:bCs/>
          </w:rPr>
          <w:t>gosiakargol83@gmail.com</w:t>
        </w:r>
      </w:hyperlink>
    </w:p>
    <w:p w:rsidR="00473680" w:rsidRDefault="00473680" w:rsidP="00473680">
      <w:pPr>
        <w:pStyle w:val="NormalnyWeb"/>
        <w:spacing w:before="0" w:beforeAutospacing="0" w:after="0" w:afterAutospacing="0"/>
        <w:jc w:val="both"/>
        <w:rPr>
          <w:rStyle w:val="Hipercze"/>
          <w:b/>
          <w:bCs/>
        </w:rPr>
      </w:pPr>
    </w:p>
    <w:p w:rsidR="00473680" w:rsidRDefault="00473680" w:rsidP="00473680">
      <w:pPr>
        <w:pStyle w:val="NormalnyWeb"/>
        <w:spacing w:before="0" w:beforeAutospacing="0" w:after="0" w:afterAutospacing="0"/>
        <w:jc w:val="both"/>
        <w:rPr>
          <w:rStyle w:val="Hipercze"/>
          <w:b/>
          <w:bCs/>
        </w:rPr>
      </w:pPr>
    </w:p>
    <w:p w:rsidR="00473680" w:rsidRDefault="00836732" w:rsidP="00473680">
      <w:pPr>
        <w:pStyle w:val="NormalnyWeb"/>
        <w:spacing w:before="0" w:beforeAutospacing="0" w:after="0" w:afterAutospacing="0"/>
        <w:jc w:val="both"/>
        <w:rPr>
          <w:rStyle w:val="Hipercze"/>
          <w:b/>
          <w:bCs/>
        </w:rPr>
      </w:pPr>
      <w:r>
        <w:rPr>
          <w:rStyle w:val="Hipercze"/>
          <w:b/>
          <w:bCs/>
        </w:rPr>
        <w:t>Lekcja 1 była podana w zeszłym rozkładzie materiału</w:t>
      </w:r>
    </w:p>
    <w:p w:rsidR="00473680" w:rsidRDefault="00473680" w:rsidP="00473680">
      <w:pPr>
        <w:pStyle w:val="NormalnyWeb"/>
        <w:spacing w:before="0" w:beforeAutospacing="0" w:after="0" w:afterAutospacing="0"/>
        <w:jc w:val="both"/>
        <w:rPr>
          <w:rStyle w:val="Hipercze"/>
          <w:b/>
          <w:bCs/>
        </w:rPr>
      </w:pPr>
    </w:p>
    <w:p w:rsidR="00572133" w:rsidRDefault="00572133" w:rsidP="00572133">
      <w:pPr>
        <w:pStyle w:val="Standard"/>
        <w:spacing w:line="360" w:lineRule="auto"/>
        <w:jc w:val="center"/>
        <w:rPr>
          <w:i/>
          <w:iCs/>
        </w:rPr>
      </w:pPr>
      <w:r>
        <w:rPr>
          <w:i/>
          <w:iCs/>
        </w:rPr>
        <w:t>Lekcja 2,3</w:t>
      </w:r>
    </w:p>
    <w:p w:rsidR="00572133" w:rsidRDefault="00572133" w:rsidP="00572133">
      <w:pPr>
        <w:pStyle w:val="Standard"/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>Temat: Działania na potęgach</w:t>
      </w:r>
    </w:p>
    <w:p w:rsidR="00572133" w:rsidRDefault="00572133" w:rsidP="00473680">
      <w:pPr>
        <w:pStyle w:val="NormalnyWeb"/>
        <w:spacing w:before="0" w:beforeAutospacing="0" w:after="0" w:afterAutospacing="0"/>
        <w:jc w:val="both"/>
        <w:rPr>
          <w:rStyle w:val="Hipercze"/>
          <w:b/>
          <w:bCs/>
        </w:rPr>
      </w:pPr>
    </w:p>
    <w:p w:rsidR="00572133" w:rsidRDefault="00572133" w:rsidP="00572133">
      <w:pPr>
        <w:pStyle w:val="Standard"/>
        <w:spacing w:line="360" w:lineRule="auto"/>
      </w:pPr>
      <w:r>
        <w:t>Podręcznik str. 233</w:t>
      </w:r>
    </w:p>
    <w:p w:rsidR="00473680" w:rsidRDefault="00473680" w:rsidP="00473680">
      <w:pPr>
        <w:pStyle w:val="NormalnyWeb"/>
        <w:spacing w:before="0" w:beforeAutospacing="0" w:after="0" w:afterAutospacing="0"/>
        <w:jc w:val="both"/>
        <w:rPr>
          <w:rStyle w:val="Hipercze"/>
          <w:b/>
          <w:bCs/>
        </w:rPr>
      </w:pPr>
    </w:p>
    <w:p w:rsidR="00473680" w:rsidRDefault="00473680" w:rsidP="00473680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473680" w:rsidRPr="00572133" w:rsidRDefault="00473680" w:rsidP="00473680">
      <w:pPr>
        <w:pStyle w:val="NormalnyWeb"/>
        <w:spacing w:before="0" w:beforeAutospacing="0" w:after="0" w:afterAutospacing="0"/>
        <w:jc w:val="both"/>
      </w:pPr>
      <w:r w:rsidRPr="00572133">
        <w:rPr>
          <w:color w:val="000000"/>
          <w:shd w:val="clear" w:color="auto" w:fill="FFFFFF"/>
        </w:rPr>
        <w:t>Pod poniższym linkiem można utrwalić poznane na wcześniejszych lekcjach prawa.</w:t>
      </w:r>
    </w:p>
    <w:p w:rsidR="00473680" w:rsidRDefault="00473680" w:rsidP="00473680">
      <w:pPr>
        <w:pStyle w:val="NormalnyWeb"/>
        <w:spacing w:before="0" w:beforeAutospacing="0" w:after="0" w:afterAutospacing="0"/>
        <w:jc w:val="both"/>
        <w:rPr>
          <w:rStyle w:val="Hipercze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                     </w:t>
      </w:r>
      <w:hyperlink r:id="rId9" w:history="1">
        <w:r>
          <w:rPr>
            <w:rStyle w:val="Hipercze"/>
          </w:rPr>
          <w:t>https://szaloneliczby.pl/dzialania-na-potegach/</w:t>
        </w:r>
      </w:hyperlink>
    </w:p>
    <w:p w:rsidR="00572133" w:rsidRDefault="00572133" w:rsidP="00473680">
      <w:pPr>
        <w:pStyle w:val="NormalnyWeb"/>
        <w:spacing w:before="0" w:beforeAutospacing="0" w:after="0" w:afterAutospacing="0"/>
        <w:jc w:val="both"/>
        <w:rPr>
          <w:rStyle w:val="Hipercze"/>
        </w:rPr>
      </w:pPr>
    </w:p>
    <w:p w:rsidR="00572133" w:rsidRDefault="00572133" w:rsidP="00473680">
      <w:pPr>
        <w:pStyle w:val="NormalnyWeb"/>
        <w:spacing w:before="0" w:beforeAutospacing="0" w:after="0" w:afterAutospacing="0"/>
        <w:jc w:val="both"/>
        <w:rPr>
          <w:rStyle w:val="Hipercze"/>
        </w:rPr>
      </w:pPr>
    </w:p>
    <w:p w:rsidR="00572133" w:rsidRDefault="00572133" w:rsidP="00473680">
      <w:pPr>
        <w:pStyle w:val="NormalnyWeb"/>
        <w:spacing w:before="0" w:beforeAutospacing="0" w:after="0" w:afterAutospacing="0"/>
        <w:jc w:val="both"/>
        <w:rPr>
          <w:bCs/>
        </w:rPr>
      </w:pPr>
      <w:r w:rsidRPr="00572133">
        <w:rPr>
          <w:rStyle w:val="Hipercze"/>
          <w:color w:val="auto"/>
          <w:u w:val="none"/>
        </w:rPr>
        <w:t xml:space="preserve"> 1.</w:t>
      </w:r>
      <w:r w:rsidR="00604583">
        <w:rPr>
          <w:bCs/>
        </w:rPr>
        <w:t xml:space="preserve">Zapoznaj się z poniższą notatką </w:t>
      </w:r>
      <w:r w:rsidRPr="00572133">
        <w:rPr>
          <w:bCs/>
        </w:rPr>
        <w:t xml:space="preserve"> </w:t>
      </w:r>
    </w:p>
    <w:p w:rsidR="00572133" w:rsidRPr="00572133" w:rsidRDefault="00572133" w:rsidP="00473680">
      <w:pPr>
        <w:pStyle w:val="NormalnyWeb"/>
        <w:spacing w:before="0" w:beforeAutospacing="0" w:after="0" w:afterAutospacing="0"/>
        <w:jc w:val="both"/>
        <w:rPr>
          <w:rStyle w:val="Hipercze"/>
        </w:rPr>
      </w:pPr>
      <w:r>
        <w:rPr>
          <w:noProof/>
          <w:color w:val="0000FF"/>
          <w:u w:val="single"/>
        </w:rPr>
        <w:lastRenderedPageBreak/>
        <w:drawing>
          <wp:inline distT="0" distB="0" distL="0" distR="0">
            <wp:extent cx="5760720" cy="39287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ęgi podsumowan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133" w:rsidRDefault="00572133" w:rsidP="00473680">
      <w:pPr>
        <w:pStyle w:val="NormalnyWeb"/>
        <w:spacing w:before="0" w:beforeAutospacing="0" w:after="0" w:afterAutospacing="0"/>
        <w:jc w:val="both"/>
      </w:pPr>
    </w:p>
    <w:p w:rsidR="00473680" w:rsidRDefault="00473680" w:rsidP="00473680">
      <w:pPr>
        <w:pStyle w:val="NormalnyWeb"/>
        <w:spacing w:before="0" w:beforeAutospacing="0" w:after="0" w:afterAutospacing="0"/>
        <w:jc w:val="both"/>
      </w:pPr>
    </w:p>
    <w:p w:rsidR="008D3AD0" w:rsidRDefault="00604583" w:rsidP="00473680">
      <w:r>
        <w:t xml:space="preserve">Znasz już pięć wzorów dotyczących działań na potęgach. Stosując te </w:t>
      </w:r>
      <w:r w:rsidRPr="00C231E8">
        <w:rPr>
          <w:color w:val="00B050"/>
        </w:rPr>
        <w:t>wzory</w:t>
      </w:r>
      <w:r>
        <w:t>, można uprościć wiele wydających się trudnych obliczeń . Proszę przepisać  do zeszytu wzory (zapisane na zielono) , które będziemy stosować .</w:t>
      </w:r>
    </w:p>
    <w:p w:rsidR="00604583" w:rsidRDefault="00604583" w:rsidP="00473680"/>
    <w:p w:rsidR="00604583" w:rsidRDefault="00604583" w:rsidP="00473680">
      <w:r>
        <w:t>W zeszycie zapiszcie rozwiązania zadań od 1 do 19 strona 234-235</w:t>
      </w:r>
    </w:p>
    <w:p w:rsidR="005D4AA7" w:rsidRDefault="005D4AA7" w:rsidP="00473680">
      <w:r>
        <w:t>Ćwiczenia str.55-56</w:t>
      </w:r>
    </w:p>
    <w:p w:rsidR="005D4AA7" w:rsidRDefault="005D4AA7" w:rsidP="005D4AA7">
      <w:pPr>
        <w:pStyle w:val="Standard"/>
        <w:spacing w:line="360" w:lineRule="auto"/>
        <w:jc w:val="center"/>
        <w:rPr>
          <w:i/>
          <w:iCs/>
        </w:rPr>
      </w:pPr>
      <w:r>
        <w:tab/>
      </w:r>
      <w:r>
        <w:rPr>
          <w:i/>
          <w:iCs/>
        </w:rPr>
        <w:t>Lekcja 4</w:t>
      </w:r>
    </w:p>
    <w:p w:rsidR="005D4AA7" w:rsidRDefault="005D4AA7" w:rsidP="00473680"/>
    <w:p w:rsidR="005D4AA7" w:rsidRDefault="005D4AA7" w:rsidP="005D4AA7">
      <w:pPr>
        <w:pStyle w:val="Standard"/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>Temat: Notacja wykładnicza</w:t>
      </w:r>
      <w:r w:rsidR="00356B73">
        <w:rPr>
          <w:i/>
          <w:iCs/>
          <w:u w:val="single"/>
        </w:rPr>
        <w:t>- wprowadzenie</w:t>
      </w:r>
    </w:p>
    <w:p w:rsidR="00604583" w:rsidRDefault="00356B73" w:rsidP="00356B73">
      <w:pPr>
        <w:pStyle w:val="Standard"/>
        <w:spacing w:line="360" w:lineRule="auto"/>
        <w:rPr>
          <w:iCs/>
        </w:rPr>
      </w:pPr>
      <w:r w:rsidRPr="00356B73">
        <w:rPr>
          <w:iCs/>
        </w:rPr>
        <w:t xml:space="preserve">Podręcznik </w:t>
      </w:r>
      <w:r>
        <w:rPr>
          <w:iCs/>
        </w:rPr>
        <w:t>str. 237</w:t>
      </w:r>
    </w:p>
    <w:p w:rsidR="00356B73" w:rsidRDefault="00356B73" w:rsidP="00356B73">
      <w:pPr>
        <w:pStyle w:val="Standard"/>
        <w:spacing w:line="360" w:lineRule="auto"/>
        <w:rPr>
          <w:iCs/>
        </w:rPr>
      </w:pPr>
    </w:p>
    <w:p w:rsidR="00356B73" w:rsidRDefault="00356B73" w:rsidP="00356B73">
      <w:pPr>
        <w:pStyle w:val="Standard"/>
        <w:spacing w:line="360" w:lineRule="auto"/>
        <w:rPr>
          <w:rFonts w:cs="Times New Roman"/>
          <w:color w:val="030303"/>
          <w:shd w:val="clear" w:color="auto" w:fill="F9F9F9"/>
        </w:rPr>
      </w:pPr>
      <w:r w:rsidRPr="00356B73">
        <w:rPr>
          <w:rFonts w:cs="Times New Roman"/>
          <w:color w:val="030303"/>
          <w:shd w:val="clear" w:color="auto" w:fill="F9F9F9"/>
        </w:rPr>
        <w:t xml:space="preserve">Obejrzyj uważnie film, </w:t>
      </w:r>
      <w:r>
        <w:rPr>
          <w:rFonts w:cs="Times New Roman"/>
          <w:color w:val="030303"/>
          <w:shd w:val="clear" w:color="auto" w:fill="F9F9F9"/>
        </w:rPr>
        <w:t>przeanalizuj</w:t>
      </w:r>
      <w:r w:rsidRPr="00356B73">
        <w:rPr>
          <w:rFonts w:cs="Times New Roman"/>
          <w:color w:val="030303"/>
          <w:shd w:val="clear" w:color="auto" w:fill="F9F9F9"/>
        </w:rPr>
        <w:t xml:space="preserve"> rozwiązania przykładów omawianych podczas niego oraz </w:t>
      </w:r>
      <w:r>
        <w:rPr>
          <w:rFonts w:cs="Times New Roman"/>
          <w:color w:val="030303"/>
          <w:shd w:val="clear" w:color="auto" w:fill="F9F9F9"/>
        </w:rPr>
        <w:t xml:space="preserve">zapisz w zeszycie </w:t>
      </w:r>
      <w:r w:rsidRPr="00356B73">
        <w:rPr>
          <w:rFonts w:cs="Times New Roman"/>
          <w:color w:val="030303"/>
          <w:shd w:val="clear" w:color="auto" w:fill="F9F9F9"/>
        </w:rPr>
        <w:t>Zapamiętaj!</w:t>
      </w:r>
    </w:p>
    <w:p w:rsidR="00356B73" w:rsidRDefault="007F4FB9" w:rsidP="00356B73">
      <w:pPr>
        <w:pStyle w:val="Standard"/>
        <w:spacing w:line="360" w:lineRule="auto"/>
        <w:rPr>
          <w:rFonts w:cs="Times New Roman"/>
          <w:iCs/>
        </w:rPr>
      </w:pPr>
      <w:hyperlink r:id="rId11" w:history="1">
        <w:r w:rsidR="00356B73" w:rsidRPr="0000760F">
          <w:rPr>
            <w:rStyle w:val="Hipercze"/>
            <w:rFonts w:cs="Times New Roman"/>
            <w:iCs/>
          </w:rPr>
          <w:t>https://www.youtube.com/watch?v=lAB0ndg1GMY</w:t>
        </w:r>
      </w:hyperlink>
    </w:p>
    <w:p w:rsidR="00356B73" w:rsidRDefault="00836732" w:rsidP="00356B73">
      <w:pPr>
        <w:pStyle w:val="Standard"/>
        <w:spacing w:line="360" w:lineRule="auto"/>
        <w:rPr>
          <w:rFonts w:cs="Times New Roman"/>
          <w:iCs/>
        </w:rPr>
      </w:pPr>
      <w:r>
        <w:rPr>
          <w:rFonts w:cs="Times New Roman"/>
          <w:iCs/>
        </w:rPr>
        <w:t xml:space="preserve">Proszę rozwiązywać zadanie 1-6 </w:t>
      </w:r>
      <w:proofErr w:type="spellStart"/>
      <w:r>
        <w:rPr>
          <w:rFonts w:cs="Times New Roman"/>
          <w:iCs/>
        </w:rPr>
        <w:t>str</w:t>
      </w:r>
      <w:proofErr w:type="spellEnd"/>
      <w:r>
        <w:rPr>
          <w:rFonts w:cs="Times New Roman"/>
          <w:iCs/>
        </w:rPr>
        <w:t xml:space="preserve"> 237-239</w:t>
      </w:r>
    </w:p>
    <w:p w:rsidR="00836732" w:rsidRDefault="00836732" w:rsidP="00356B73">
      <w:pPr>
        <w:pStyle w:val="Standard"/>
        <w:spacing w:line="360" w:lineRule="auto"/>
        <w:jc w:val="center"/>
        <w:rPr>
          <w:rFonts w:ascii="Helvetica" w:hAnsi="Helvetica"/>
          <w:color w:val="FFFFFF"/>
          <w:sz w:val="20"/>
          <w:szCs w:val="20"/>
          <w:shd w:val="clear" w:color="auto" w:fill="0099FF"/>
        </w:rPr>
      </w:pPr>
    </w:p>
    <w:p w:rsidR="00356B73" w:rsidRDefault="00356B73" w:rsidP="00356B73">
      <w:pPr>
        <w:pStyle w:val="Standard"/>
        <w:spacing w:line="360" w:lineRule="auto"/>
        <w:jc w:val="center"/>
      </w:pPr>
      <w:r>
        <w:tab/>
      </w:r>
    </w:p>
    <w:p w:rsidR="00356B73" w:rsidRDefault="00356B73" w:rsidP="00356B73">
      <w:pPr>
        <w:pStyle w:val="Standard"/>
        <w:spacing w:line="360" w:lineRule="auto"/>
        <w:jc w:val="center"/>
        <w:rPr>
          <w:i/>
          <w:iCs/>
        </w:rPr>
      </w:pPr>
      <w:r>
        <w:rPr>
          <w:i/>
          <w:iCs/>
        </w:rPr>
        <w:lastRenderedPageBreak/>
        <w:t>Lekcja 5</w:t>
      </w:r>
      <w:r w:rsidR="0088484A">
        <w:rPr>
          <w:i/>
          <w:iCs/>
        </w:rPr>
        <w:t>,6</w:t>
      </w:r>
    </w:p>
    <w:p w:rsidR="00356B73" w:rsidRDefault="00356B73" w:rsidP="00356B73"/>
    <w:p w:rsidR="0088484A" w:rsidRPr="0088484A" w:rsidRDefault="00356B73" w:rsidP="0088484A">
      <w:pPr>
        <w:pStyle w:val="Standard"/>
        <w:spacing w:line="360" w:lineRule="auto"/>
        <w:rPr>
          <w:rFonts w:cs="Times New Roman"/>
          <w:color w:val="030303"/>
          <w:u w:val="single"/>
          <w:shd w:val="clear" w:color="auto" w:fill="F9F9F9"/>
        </w:rPr>
      </w:pPr>
      <w:r>
        <w:rPr>
          <w:i/>
          <w:iCs/>
          <w:u w:val="single"/>
        </w:rPr>
        <w:t xml:space="preserve">Temat: </w:t>
      </w:r>
      <w:r w:rsidR="0088484A">
        <w:rPr>
          <w:rFonts w:cs="Times New Roman"/>
          <w:color w:val="030303"/>
          <w:u w:val="single"/>
          <w:shd w:val="clear" w:color="auto" w:fill="F9F9F9"/>
        </w:rPr>
        <w:t xml:space="preserve">Notacja </w:t>
      </w:r>
      <w:proofErr w:type="spellStart"/>
      <w:r w:rsidR="0088484A">
        <w:rPr>
          <w:rFonts w:cs="Times New Roman"/>
          <w:color w:val="030303"/>
          <w:u w:val="single"/>
          <w:shd w:val="clear" w:color="auto" w:fill="F9F9F9"/>
        </w:rPr>
        <w:t>wykłądnicza</w:t>
      </w:r>
      <w:proofErr w:type="spellEnd"/>
    </w:p>
    <w:p w:rsidR="00356B73" w:rsidRDefault="00356B73" w:rsidP="00356B73">
      <w:pPr>
        <w:pStyle w:val="Standard"/>
        <w:spacing w:line="360" w:lineRule="auto"/>
        <w:rPr>
          <w:i/>
          <w:iCs/>
          <w:u w:val="single"/>
        </w:rPr>
      </w:pPr>
    </w:p>
    <w:p w:rsidR="00356B73" w:rsidRDefault="00356B73" w:rsidP="00356B73">
      <w:pPr>
        <w:pStyle w:val="Standard"/>
        <w:spacing w:line="360" w:lineRule="auto"/>
        <w:rPr>
          <w:iCs/>
        </w:rPr>
      </w:pPr>
      <w:r w:rsidRPr="00356B73">
        <w:rPr>
          <w:iCs/>
        </w:rPr>
        <w:t xml:space="preserve">Podręcznik </w:t>
      </w:r>
      <w:r>
        <w:rPr>
          <w:iCs/>
        </w:rPr>
        <w:t>str. 240</w:t>
      </w:r>
    </w:p>
    <w:p w:rsidR="0088484A" w:rsidRPr="0088484A" w:rsidRDefault="0088484A" w:rsidP="0088484A">
      <w:pPr>
        <w:pStyle w:val="NormalnyWeb"/>
        <w:spacing w:before="0" w:beforeAutospacing="0" w:after="0" w:afterAutospacing="0" w:line="331" w:lineRule="atLeast"/>
        <w:rPr>
          <w:i/>
          <w:color w:val="000000"/>
        </w:rPr>
      </w:pPr>
      <w:r w:rsidRPr="0088484A">
        <w:rPr>
          <w:i/>
          <w:color w:val="030303"/>
          <w:shd w:val="clear" w:color="auto" w:fill="F9F9F9"/>
        </w:rPr>
        <w:t>Podczas dzisiejszej lekcji dowiesz się:</w:t>
      </w:r>
    </w:p>
    <w:p w:rsidR="0088484A" w:rsidRPr="0088484A" w:rsidRDefault="0088484A" w:rsidP="0088484A">
      <w:pPr>
        <w:pStyle w:val="NormalnyWeb"/>
        <w:numPr>
          <w:ilvl w:val="0"/>
          <w:numId w:val="1"/>
        </w:numPr>
        <w:spacing w:before="0" w:beforeAutospacing="0" w:after="0" w:afterAutospacing="0" w:line="386" w:lineRule="atLeast"/>
        <w:textAlignment w:val="baseline"/>
        <w:rPr>
          <w:i/>
          <w:color w:val="030303"/>
        </w:rPr>
      </w:pPr>
      <w:r w:rsidRPr="0088484A">
        <w:rPr>
          <w:i/>
          <w:color w:val="030303"/>
          <w:shd w:val="clear" w:color="auto" w:fill="F9F9F9"/>
        </w:rPr>
        <w:t>czym jest potęga o wykładniku ujemnym,</w:t>
      </w:r>
    </w:p>
    <w:p w:rsidR="0088484A" w:rsidRPr="0088484A" w:rsidRDefault="0088484A" w:rsidP="0088484A">
      <w:pPr>
        <w:pStyle w:val="NormalnyWeb"/>
        <w:numPr>
          <w:ilvl w:val="0"/>
          <w:numId w:val="1"/>
        </w:numPr>
        <w:spacing w:before="0" w:beforeAutospacing="0" w:after="0" w:afterAutospacing="0" w:line="386" w:lineRule="atLeast"/>
        <w:textAlignment w:val="baseline"/>
        <w:rPr>
          <w:i/>
          <w:color w:val="030303"/>
        </w:rPr>
      </w:pPr>
      <w:r w:rsidRPr="0088484A">
        <w:rPr>
          <w:i/>
          <w:color w:val="030303"/>
          <w:shd w:val="clear" w:color="auto" w:fill="F9F9F9"/>
        </w:rPr>
        <w:t>jak obliczać potęgi o wykładniku ujemnym,</w:t>
      </w:r>
    </w:p>
    <w:p w:rsidR="0088484A" w:rsidRPr="0088484A" w:rsidRDefault="0088484A" w:rsidP="0088484A">
      <w:pPr>
        <w:pStyle w:val="NormalnyWeb"/>
        <w:numPr>
          <w:ilvl w:val="0"/>
          <w:numId w:val="1"/>
        </w:numPr>
        <w:spacing w:before="0" w:beforeAutospacing="0" w:after="0" w:afterAutospacing="0" w:line="386" w:lineRule="atLeast"/>
        <w:textAlignment w:val="baseline"/>
        <w:rPr>
          <w:i/>
          <w:color w:val="030303"/>
        </w:rPr>
      </w:pPr>
      <w:r w:rsidRPr="0088484A">
        <w:rPr>
          <w:i/>
          <w:color w:val="030303"/>
          <w:shd w:val="clear" w:color="auto" w:fill="F9F9F9"/>
        </w:rPr>
        <w:t>jak obliczać ułamki podniesione do potęgi o wykładniku ujemnym.</w:t>
      </w:r>
    </w:p>
    <w:p w:rsidR="0088484A" w:rsidRDefault="0088484A" w:rsidP="00356B73">
      <w:pPr>
        <w:pStyle w:val="Standard"/>
        <w:spacing w:line="360" w:lineRule="auto"/>
        <w:rPr>
          <w:iCs/>
        </w:rPr>
      </w:pPr>
    </w:p>
    <w:p w:rsidR="0088484A" w:rsidRDefault="0088484A" w:rsidP="00356B73">
      <w:pPr>
        <w:pStyle w:val="Standard"/>
        <w:spacing w:line="360" w:lineRule="auto"/>
        <w:rPr>
          <w:iCs/>
        </w:rPr>
      </w:pPr>
    </w:p>
    <w:p w:rsidR="0088484A" w:rsidRPr="0088484A" w:rsidRDefault="0088484A" w:rsidP="0088484A">
      <w:pPr>
        <w:pStyle w:val="Standard"/>
        <w:spacing w:line="360" w:lineRule="auto"/>
        <w:rPr>
          <w:rFonts w:cs="Times New Roman"/>
          <w:i/>
          <w:color w:val="030303"/>
          <w:shd w:val="clear" w:color="auto" w:fill="F9F9F9"/>
        </w:rPr>
      </w:pPr>
      <w:r w:rsidRPr="0088484A">
        <w:rPr>
          <w:rFonts w:cs="Times New Roman"/>
          <w:i/>
          <w:color w:val="030303"/>
          <w:shd w:val="clear" w:color="auto" w:fill="F9F9F9"/>
        </w:rPr>
        <w:t>Potęga o wykładniku ujemnym</w:t>
      </w:r>
    </w:p>
    <w:p w:rsidR="00356B73" w:rsidRDefault="00356B73" w:rsidP="00356B73">
      <w:pPr>
        <w:pStyle w:val="Standard"/>
        <w:spacing w:line="360" w:lineRule="auto"/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</w:p>
    <w:p w:rsidR="00356B73" w:rsidRDefault="00356B73" w:rsidP="00356B73">
      <w:pPr>
        <w:pStyle w:val="Standard"/>
        <w:spacing w:line="360" w:lineRule="auto"/>
        <w:rPr>
          <w:rFonts w:cs="Times New Roman"/>
          <w:color w:val="030303"/>
          <w:shd w:val="clear" w:color="auto" w:fill="F9F9F9"/>
        </w:rPr>
      </w:pPr>
      <w:r w:rsidRPr="00356B73">
        <w:rPr>
          <w:rFonts w:cs="Times New Roman"/>
          <w:color w:val="030303"/>
          <w:shd w:val="clear" w:color="auto" w:fill="F9F9F9"/>
        </w:rPr>
        <w:t xml:space="preserve">Obejrzyj uważnie film, </w:t>
      </w:r>
      <w:r>
        <w:rPr>
          <w:rFonts w:cs="Times New Roman"/>
          <w:color w:val="030303"/>
          <w:shd w:val="clear" w:color="auto" w:fill="F9F9F9"/>
        </w:rPr>
        <w:t>przeanalizuj</w:t>
      </w:r>
      <w:r w:rsidRPr="00356B73">
        <w:rPr>
          <w:rFonts w:cs="Times New Roman"/>
          <w:color w:val="030303"/>
          <w:shd w:val="clear" w:color="auto" w:fill="F9F9F9"/>
        </w:rPr>
        <w:t xml:space="preserve"> rozwiązania przykładów omawianych podczas niego oraz </w:t>
      </w:r>
      <w:r>
        <w:rPr>
          <w:rFonts w:cs="Times New Roman"/>
          <w:color w:val="030303"/>
          <w:shd w:val="clear" w:color="auto" w:fill="F9F9F9"/>
        </w:rPr>
        <w:t xml:space="preserve">zapisz w zeszycie </w:t>
      </w:r>
      <w:r w:rsidRPr="00356B73">
        <w:rPr>
          <w:rFonts w:cs="Times New Roman"/>
          <w:color w:val="030303"/>
          <w:shd w:val="clear" w:color="auto" w:fill="F9F9F9"/>
        </w:rPr>
        <w:t>Zapamiętaj!</w:t>
      </w:r>
    </w:p>
    <w:p w:rsidR="0088484A" w:rsidRDefault="0088484A" w:rsidP="00356B73">
      <w:pPr>
        <w:pStyle w:val="Standard"/>
        <w:spacing w:line="360" w:lineRule="auto"/>
        <w:rPr>
          <w:rFonts w:cs="Times New Roman"/>
          <w:color w:val="030303"/>
          <w:shd w:val="clear" w:color="auto" w:fill="F9F9F9"/>
        </w:rPr>
      </w:pPr>
    </w:p>
    <w:p w:rsidR="0088484A" w:rsidRDefault="007F4FB9" w:rsidP="00356B73">
      <w:pPr>
        <w:pStyle w:val="Standard"/>
        <w:spacing w:line="360" w:lineRule="auto"/>
        <w:rPr>
          <w:color w:val="000000"/>
        </w:rPr>
      </w:pPr>
      <w:hyperlink r:id="rId12" w:history="1">
        <w:r w:rsidR="0088484A" w:rsidRPr="0000760F">
          <w:rPr>
            <w:rStyle w:val="Hipercze"/>
          </w:rPr>
          <w:t>https://www.youtube.com/watch?v=iumRZ0dWi04&amp;t=45s</w:t>
        </w:r>
      </w:hyperlink>
    </w:p>
    <w:p w:rsidR="0088484A" w:rsidRDefault="0088484A" w:rsidP="00356B73">
      <w:pPr>
        <w:pStyle w:val="Standard"/>
        <w:spacing w:line="360" w:lineRule="auto"/>
        <w:rPr>
          <w:rFonts w:cs="Times New Roman"/>
          <w:color w:val="030303"/>
          <w:shd w:val="clear" w:color="auto" w:fill="F9F9F9"/>
        </w:rPr>
      </w:pPr>
      <w:r>
        <w:rPr>
          <w:rFonts w:cs="Times New Roman"/>
          <w:color w:val="030303"/>
          <w:shd w:val="clear" w:color="auto" w:fill="F9F9F9"/>
        </w:rPr>
        <w:t>R</w:t>
      </w:r>
      <w:r w:rsidRPr="0088484A">
        <w:rPr>
          <w:rFonts w:cs="Times New Roman"/>
          <w:color w:val="030303"/>
          <w:shd w:val="clear" w:color="auto" w:fill="F9F9F9"/>
        </w:rPr>
        <w:t>ozwiąż do zeszytu Ćwiczenie A i Ćwiczenie B str. 240</w:t>
      </w:r>
      <w:r>
        <w:rPr>
          <w:rFonts w:cs="Times New Roman"/>
          <w:color w:val="030303"/>
          <w:shd w:val="clear" w:color="auto" w:fill="F9F9F9"/>
        </w:rPr>
        <w:t xml:space="preserve"> oraz zadanie </w:t>
      </w:r>
      <w:r w:rsidR="00C82DA5">
        <w:rPr>
          <w:rFonts w:cs="Times New Roman"/>
          <w:color w:val="030303"/>
          <w:shd w:val="clear" w:color="auto" w:fill="F9F9F9"/>
        </w:rPr>
        <w:t xml:space="preserve">1-2 </w:t>
      </w:r>
      <w:proofErr w:type="spellStart"/>
      <w:r w:rsidR="00C82DA5">
        <w:rPr>
          <w:rFonts w:cs="Times New Roman"/>
          <w:color w:val="030303"/>
          <w:shd w:val="clear" w:color="auto" w:fill="F9F9F9"/>
        </w:rPr>
        <w:t>str</w:t>
      </w:r>
      <w:proofErr w:type="spellEnd"/>
      <w:r w:rsidR="00C82DA5">
        <w:rPr>
          <w:rFonts w:cs="Times New Roman"/>
          <w:color w:val="030303"/>
          <w:shd w:val="clear" w:color="auto" w:fill="F9F9F9"/>
        </w:rPr>
        <w:t xml:space="preserve"> 242</w:t>
      </w:r>
    </w:p>
    <w:p w:rsidR="00C82DA5" w:rsidRPr="00C82DA5" w:rsidRDefault="00C82DA5" w:rsidP="00C82DA5">
      <w:pPr>
        <w:pStyle w:val="Standard"/>
        <w:spacing w:line="360" w:lineRule="auto"/>
        <w:rPr>
          <w:rFonts w:cs="Times New Roman"/>
          <w:color w:val="030303"/>
          <w:shd w:val="clear" w:color="auto" w:fill="F9F9F9"/>
        </w:rPr>
      </w:pPr>
      <w:r>
        <w:rPr>
          <w:rFonts w:cs="Times New Roman"/>
          <w:color w:val="030303"/>
          <w:shd w:val="clear" w:color="auto" w:fill="F9F9F9"/>
        </w:rPr>
        <w:t xml:space="preserve"> W drugiej części lekcji </w:t>
      </w:r>
      <w:r w:rsidRPr="00C82DA5">
        <w:rPr>
          <w:rFonts w:cs="Times New Roman"/>
          <w:color w:val="030303"/>
          <w:shd w:val="clear" w:color="auto" w:fill="F9F9F9"/>
        </w:rPr>
        <w:t>będziesz się uczyć:</w:t>
      </w:r>
    </w:p>
    <w:p w:rsidR="00C82DA5" w:rsidRPr="00C82DA5" w:rsidRDefault="00C82DA5" w:rsidP="00C82DA5">
      <w:pPr>
        <w:pStyle w:val="NormalnyWeb"/>
        <w:numPr>
          <w:ilvl w:val="0"/>
          <w:numId w:val="2"/>
        </w:numPr>
        <w:spacing w:before="0" w:beforeAutospacing="0" w:after="0" w:afterAutospacing="0" w:line="386" w:lineRule="atLeast"/>
        <w:textAlignment w:val="baseline"/>
        <w:rPr>
          <w:color w:val="030303"/>
        </w:rPr>
      </w:pPr>
      <w:r w:rsidRPr="00C82DA5">
        <w:rPr>
          <w:color w:val="030303"/>
          <w:shd w:val="clear" w:color="auto" w:fill="F9F9F9"/>
        </w:rPr>
        <w:t>jak zamieniać jednostki długości i wagi z wykorzystaniem notacji wykładniczej,</w:t>
      </w:r>
    </w:p>
    <w:p w:rsidR="00C82DA5" w:rsidRPr="00C82DA5" w:rsidRDefault="00C82DA5" w:rsidP="00C82DA5">
      <w:pPr>
        <w:pStyle w:val="NormalnyWeb"/>
        <w:numPr>
          <w:ilvl w:val="0"/>
          <w:numId w:val="2"/>
        </w:numPr>
        <w:spacing w:before="0" w:beforeAutospacing="0" w:after="0" w:afterAutospacing="0" w:line="386" w:lineRule="atLeast"/>
        <w:textAlignment w:val="baseline"/>
        <w:rPr>
          <w:color w:val="030303"/>
        </w:rPr>
      </w:pPr>
      <w:r w:rsidRPr="00C82DA5">
        <w:rPr>
          <w:color w:val="030303"/>
          <w:shd w:val="clear" w:color="auto" w:fill="F9F9F9"/>
        </w:rPr>
        <w:t> jak zamieniać jednostki powierzchni z wykorzystaniem notacji wykładniczej,</w:t>
      </w:r>
    </w:p>
    <w:p w:rsidR="00C82DA5" w:rsidRPr="00C82DA5" w:rsidRDefault="00C82DA5" w:rsidP="00C82DA5">
      <w:pPr>
        <w:pStyle w:val="NormalnyWeb"/>
        <w:numPr>
          <w:ilvl w:val="0"/>
          <w:numId w:val="2"/>
        </w:numPr>
        <w:spacing w:before="0" w:beforeAutospacing="0" w:after="0" w:afterAutospacing="0" w:line="386" w:lineRule="atLeast"/>
        <w:textAlignment w:val="baseline"/>
        <w:rPr>
          <w:color w:val="030303"/>
        </w:rPr>
      </w:pPr>
      <w:r w:rsidRPr="00C82DA5">
        <w:rPr>
          <w:color w:val="030303"/>
          <w:shd w:val="clear" w:color="auto" w:fill="F9F9F9"/>
        </w:rPr>
        <w:t>jak zamieniać jednostki objętości z wykorzystaniem notacji wykładniczej.</w:t>
      </w:r>
    </w:p>
    <w:p w:rsidR="00C82DA5" w:rsidRPr="0088484A" w:rsidRDefault="00C82DA5" w:rsidP="00356B73">
      <w:pPr>
        <w:pStyle w:val="Standard"/>
        <w:spacing w:line="360" w:lineRule="auto"/>
        <w:rPr>
          <w:rFonts w:cs="Times New Roman"/>
          <w:color w:val="030303"/>
          <w:shd w:val="clear" w:color="auto" w:fill="F9F9F9"/>
        </w:rPr>
      </w:pPr>
    </w:p>
    <w:p w:rsidR="00356B73" w:rsidRDefault="00C82DA5" w:rsidP="00356B73">
      <w:pPr>
        <w:pStyle w:val="Standard"/>
        <w:spacing w:line="360" w:lineRule="auto"/>
        <w:rPr>
          <w:rFonts w:cs="Times New Roman"/>
          <w:color w:val="000000"/>
        </w:rPr>
      </w:pPr>
      <w:r w:rsidRPr="00C82DA5">
        <w:rPr>
          <w:rFonts w:cs="Times New Roman"/>
          <w:color w:val="030303"/>
          <w:shd w:val="clear" w:color="auto" w:fill="F9F9F9"/>
        </w:rPr>
        <w:t xml:space="preserve">Proszę uważnie </w:t>
      </w:r>
      <w:r>
        <w:rPr>
          <w:rFonts w:cs="Times New Roman"/>
          <w:color w:val="030303"/>
          <w:shd w:val="clear" w:color="auto" w:fill="F9F9F9"/>
        </w:rPr>
        <w:t xml:space="preserve">obejrzeć materiał z poniższego linku, razem z prowadzącym </w:t>
      </w:r>
      <w:r w:rsidR="001209ED">
        <w:rPr>
          <w:rFonts w:cs="Times New Roman"/>
          <w:color w:val="030303"/>
          <w:shd w:val="clear" w:color="auto" w:fill="F9F9F9"/>
        </w:rPr>
        <w:t>rozwiązać podane przykłady i je zapisz w zeszycie!</w:t>
      </w:r>
      <w:r w:rsidR="001209ED" w:rsidRPr="001209ED">
        <w:rPr>
          <w:rFonts w:ascii="Arial" w:hAnsi="Arial" w:cs="Arial"/>
          <w:color w:val="000000"/>
          <w:sz w:val="28"/>
          <w:szCs w:val="28"/>
        </w:rPr>
        <w:t xml:space="preserve"> </w:t>
      </w:r>
      <w:r w:rsidR="001209ED">
        <w:rPr>
          <w:rFonts w:cs="Times New Roman"/>
          <w:color w:val="000000"/>
        </w:rPr>
        <w:t>P</w:t>
      </w:r>
      <w:r w:rsidR="001209ED" w:rsidRPr="001209ED">
        <w:rPr>
          <w:rFonts w:cs="Times New Roman"/>
          <w:color w:val="000000"/>
        </w:rPr>
        <w:t>rzepisz Zapamiętaj!</w:t>
      </w:r>
    </w:p>
    <w:p w:rsidR="001209ED" w:rsidRDefault="001209ED" w:rsidP="00356B73">
      <w:pPr>
        <w:pStyle w:val="Standard"/>
        <w:spacing w:line="360" w:lineRule="auto"/>
        <w:rPr>
          <w:rFonts w:cs="Times New Roman"/>
          <w:color w:val="000000"/>
        </w:rPr>
      </w:pPr>
    </w:p>
    <w:p w:rsidR="001209ED" w:rsidRPr="00356B73" w:rsidRDefault="001209ED" w:rsidP="001209ED">
      <w:pPr>
        <w:pStyle w:val="Standard"/>
        <w:spacing w:line="360" w:lineRule="auto"/>
        <w:rPr>
          <w:rFonts w:cs="Times New Roman"/>
          <w:iCs/>
        </w:rPr>
      </w:pPr>
      <w:r>
        <w:rPr>
          <w:color w:val="000000"/>
        </w:rPr>
        <w:t>https://www.youtube.com/watch?v=OK7dfs7vT3U&amp;t=360s</w:t>
      </w:r>
    </w:p>
    <w:p w:rsidR="001209ED" w:rsidRDefault="001209ED" w:rsidP="00356B73">
      <w:pPr>
        <w:pStyle w:val="Standard"/>
        <w:spacing w:line="360" w:lineRule="auto"/>
        <w:rPr>
          <w:rFonts w:cs="Times New Roman"/>
          <w:color w:val="000000"/>
        </w:rPr>
      </w:pPr>
    </w:p>
    <w:p w:rsidR="001209ED" w:rsidRDefault="007B263F" w:rsidP="00356B73">
      <w:pPr>
        <w:pStyle w:val="Standard"/>
        <w:spacing w:line="360" w:lineRule="auto"/>
        <w:rPr>
          <w:color w:val="000000"/>
        </w:rPr>
      </w:pPr>
      <w:r>
        <w:t xml:space="preserve">Wykonaj i zapisz w zeszycie </w:t>
      </w:r>
      <w:r>
        <w:rPr>
          <w:color w:val="000000"/>
        </w:rPr>
        <w:t>rozwiązania zadań</w:t>
      </w:r>
      <w:r w:rsidR="001209ED">
        <w:rPr>
          <w:color w:val="000000"/>
        </w:rPr>
        <w:t xml:space="preserve"> z podręcznika: 3 -11 str. 242-243</w:t>
      </w:r>
    </w:p>
    <w:p w:rsidR="001209ED" w:rsidRDefault="001209ED" w:rsidP="00356B73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Ćwiczenia str.57-58</w:t>
      </w:r>
    </w:p>
    <w:p w:rsidR="001209ED" w:rsidRDefault="001209ED" w:rsidP="00356B73">
      <w:pPr>
        <w:pStyle w:val="Standard"/>
        <w:spacing w:line="360" w:lineRule="auto"/>
        <w:rPr>
          <w:color w:val="000000"/>
        </w:rPr>
      </w:pPr>
    </w:p>
    <w:p w:rsidR="001209ED" w:rsidRDefault="001209ED" w:rsidP="00356B73">
      <w:pPr>
        <w:pStyle w:val="Standard"/>
        <w:spacing w:line="360" w:lineRule="auto"/>
        <w:rPr>
          <w:color w:val="000000"/>
        </w:rPr>
      </w:pPr>
    </w:p>
    <w:p w:rsidR="001209ED" w:rsidRDefault="001209ED" w:rsidP="00356B73">
      <w:pPr>
        <w:pStyle w:val="Standard"/>
        <w:spacing w:line="360" w:lineRule="auto"/>
        <w:rPr>
          <w:color w:val="000000"/>
        </w:rPr>
      </w:pPr>
    </w:p>
    <w:p w:rsidR="001209ED" w:rsidRDefault="009B23E3" w:rsidP="00356B73">
      <w:pPr>
        <w:pStyle w:val="Standard"/>
        <w:spacing w:line="360" w:lineRule="auto"/>
        <w:rPr>
          <w:color w:val="000000"/>
        </w:rPr>
      </w:pPr>
      <w:r>
        <w:rPr>
          <w:noProof/>
          <w:color w:val="000000"/>
          <w:lang w:eastAsia="pl-PL" w:bidi="ar-SA"/>
        </w:rPr>
        <w:lastRenderedPageBreak/>
        <w:drawing>
          <wp:inline distT="0" distB="0" distL="0" distR="0">
            <wp:extent cx="5756970" cy="32480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wiastki wste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9ED" w:rsidRDefault="001209ED" w:rsidP="001209ED">
      <w:pPr>
        <w:pStyle w:val="Standard"/>
        <w:spacing w:line="360" w:lineRule="auto"/>
        <w:jc w:val="center"/>
        <w:rPr>
          <w:i/>
          <w:iCs/>
        </w:rPr>
      </w:pPr>
      <w:r>
        <w:rPr>
          <w:i/>
          <w:iCs/>
        </w:rPr>
        <w:t>Lekcja 7,8</w:t>
      </w:r>
    </w:p>
    <w:p w:rsidR="001209ED" w:rsidRDefault="001209ED" w:rsidP="001209ED"/>
    <w:p w:rsidR="001209ED" w:rsidRDefault="001209ED" w:rsidP="001209ED">
      <w:pPr>
        <w:pStyle w:val="Standard"/>
        <w:spacing w:line="360" w:lineRule="auto"/>
        <w:rPr>
          <w:rFonts w:cs="Times New Roman"/>
          <w:color w:val="030303"/>
          <w:u w:val="single"/>
          <w:shd w:val="clear" w:color="auto" w:fill="F9F9F9"/>
        </w:rPr>
      </w:pPr>
      <w:r>
        <w:rPr>
          <w:i/>
          <w:iCs/>
          <w:u w:val="single"/>
        </w:rPr>
        <w:t xml:space="preserve">Temat: </w:t>
      </w:r>
      <w:r>
        <w:rPr>
          <w:rFonts w:cs="Times New Roman"/>
          <w:color w:val="030303"/>
          <w:u w:val="single"/>
          <w:shd w:val="clear" w:color="auto" w:fill="F9F9F9"/>
        </w:rPr>
        <w:t>Pierwiastki</w:t>
      </w:r>
    </w:p>
    <w:p w:rsidR="00C30EED" w:rsidRDefault="00C30EED" w:rsidP="001209ED">
      <w:pPr>
        <w:pStyle w:val="Standard"/>
        <w:spacing w:line="360" w:lineRule="auto"/>
        <w:rPr>
          <w:rFonts w:cs="Times New Roman"/>
          <w:color w:val="030303"/>
          <w:u w:val="single"/>
          <w:shd w:val="clear" w:color="auto" w:fill="F9F9F9"/>
        </w:rPr>
      </w:pPr>
    </w:p>
    <w:p w:rsidR="00C30EED" w:rsidRDefault="00C30EED" w:rsidP="001209ED">
      <w:pPr>
        <w:pStyle w:val="Standard"/>
        <w:spacing w:line="360" w:lineRule="auto"/>
      </w:pPr>
      <w:r>
        <w:t>Zapoznaj się potrzebną w tym rozdziale teorią, przeanalizuj rozwiązane przykłady</w:t>
      </w:r>
    </w:p>
    <w:p w:rsidR="007B263F" w:rsidRDefault="00C30EED" w:rsidP="001209ED">
      <w:pPr>
        <w:pStyle w:val="Standard"/>
        <w:spacing w:line="360" w:lineRule="auto"/>
        <w:rPr>
          <w:rFonts w:cs="Times New Roman"/>
          <w:color w:val="030303"/>
          <w:u w:val="single"/>
          <w:shd w:val="clear" w:color="auto" w:fill="F9F9F9"/>
        </w:rPr>
      </w:pPr>
      <w:r>
        <w:t>Pomocny linki:</w:t>
      </w:r>
    </w:p>
    <w:p w:rsidR="007B263F" w:rsidRDefault="007F4FB9" w:rsidP="001209ED">
      <w:pPr>
        <w:pStyle w:val="Standard"/>
        <w:spacing w:line="360" w:lineRule="auto"/>
      </w:pPr>
      <w:hyperlink r:id="rId14" w:history="1">
        <w:r w:rsidR="007B263F">
          <w:rPr>
            <w:rStyle w:val="Hipercze"/>
          </w:rPr>
          <w:t>https://www.youtube.com/watch?v=vxlI9nnkejU</w:t>
        </w:r>
      </w:hyperlink>
    </w:p>
    <w:p w:rsidR="00C30EED" w:rsidRDefault="007F4FB9" w:rsidP="001209ED">
      <w:pPr>
        <w:pStyle w:val="Standard"/>
        <w:spacing w:line="360" w:lineRule="auto"/>
      </w:pPr>
      <w:hyperlink r:id="rId15" w:history="1">
        <w:r w:rsidR="00C30EED">
          <w:rPr>
            <w:rStyle w:val="Hipercze"/>
          </w:rPr>
          <w:t>https://www.youtube.com/watch?v=xJboguV5xBs</w:t>
        </w:r>
      </w:hyperlink>
    </w:p>
    <w:p w:rsidR="00C30EED" w:rsidRDefault="00C30EED" w:rsidP="001209ED">
      <w:pPr>
        <w:pStyle w:val="Standard"/>
        <w:spacing w:line="360" w:lineRule="auto"/>
      </w:pPr>
      <w:r>
        <w:t>Następnie zapisz w zeszycie</w:t>
      </w:r>
    </w:p>
    <w:p w:rsidR="00C30EED" w:rsidRDefault="00C30EED" w:rsidP="00C30EED">
      <w:pPr>
        <w:pStyle w:val="Standard"/>
        <w:numPr>
          <w:ilvl w:val="0"/>
          <w:numId w:val="3"/>
        </w:numPr>
        <w:spacing w:line="360" w:lineRule="auto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454545"/>
          <w:sz w:val="20"/>
          <w:szCs w:val="20"/>
        </w:rPr>
        <w:t xml:space="preserve">Pierwiastek kwadratowy ( drugiego stopnia) to liczba </w:t>
      </w:r>
      <w:r w:rsidRPr="00C30EED">
        <w:rPr>
          <w:rFonts w:ascii="Georgia" w:hAnsi="Georgia"/>
          <w:color w:val="454545"/>
          <w:sz w:val="20"/>
          <w:szCs w:val="20"/>
          <w:u w:val="single"/>
        </w:rPr>
        <w:t>nieujemna</w:t>
      </w:r>
      <w:r>
        <w:rPr>
          <w:rFonts w:ascii="Georgia" w:hAnsi="Georgia"/>
          <w:color w:val="454545"/>
          <w:sz w:val="20"/>
          <w:szCs w:val="20"/>
        </w:rPr>
        <w:t>, która podniesiona do potęgi drugiej da nam liczbę podpierwiastkową. </w:t>
      </w:r>
    </w:p>
    <w:p w:rsidR="00C30EED" w:rsidRDefault="00C30EED" w:rsidP="00C30EED">
      <w:pPr>
        <w:pStyle w:val="Standard"/>
        <w:spacing w:line="360" w:lineRule="auto"/>
        <w:ind w:left="720"/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4772025" cy="31527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wiastek kwadratowy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EED" w:rsidRDefault="00C30EED" w:rsidP="00414FD5">
      <w:pPr>
        <w:pStyle w:val="Standard"/>
        <w:numPr>
          <w:ilvl w:val="0"/>
          <w:numId w:val="3"/>
        </w:numPr>
        <w:spacing w:line="360" w:lineRule="auto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454545"/>
          <w:sz w:val="20"/>
          <w:szCs w:val="20"/>
        </w:rPr>
        <w:t>Pierwiastek trzeciego stopnia to liczba, która podniesiona do potęgi trzeciej da nam liczbę podpierwiastkową. </w:t>
      </w:r>
    </w:p>
    <w:p w:rsidR="00414FD5" w:rsidRDefault="00414FD5" w:rsidP="00414FD5">
      <w:pPr>
        <w:pStyle w:val="Standard"/>
        <w:spacing w:line="360" w:lineRule="auto"/>
        <w:ind w:left="720"/>
      </w:pPr>
      <w:r>
        <w:rPr>
          <w:noProof/>
          <w:lang w:eastAsia="pl-PL" w:bidi="ar-SA"/>
        </w:rPr>
        <w:drawing>
          <wp:inline distT="0" distB="0" distL="0" distR="0">
            <wp:extent cx="4772025" cy="38100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wiastek szescienny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3F" w:rsidRDefault="007B263F" w:rsidP="001209ED">
      <w:pPr>
        <w:pStyle w:val="Standard"/>
        <w:spacing w:line="360" w:lineRule="auto"/>
        <w:rPr>
          <w:rFonts w:cs="Times New Roman"/>
          <w:color w:val="030303"/>
          <w:u w:val="single"/>
          <w:shd w:val="clear" w:color="auto" w:fill="F9F9F9"/>
        </w:rPr>
      </w:pPr>
    </w:p>
    <w:p w:rsidR="007B263F" w:rsidRPr="0088484A" w:rsidRDefault="007B263F" w:rsidP="001209ED">
      <w:pPr>
        <w:pStyle w:val="Standard"/>
        <w:spacing w:line="360" w:lineRule="auto"/>
        <w:rPr>
          <w:rFonts w:cs="Times New Roman"/>
          <w:color w:val="030303"/>
          <w:u w:val="single"/>
          <w:shd w:val="clear" w:color="auto" w:fill="F9F9F9"/>
        </w:rPr>
      </w:pPr>
    </w:p>
    <w:p w:rsidR="009D553D" w:rsidRDefault="009D553D" w:rsidP="009D553D">
      <w:pPr>
        <w:pStyle w:val="Standard"/>
        <w:spacing w:line="360" w:lineRule="auto"/>
        <w:jc w:val="center"/>
        <w:rPr>
          <w:rFonts w:cs="Times New Roman"/>
          <w:b/>
          <w:iCs/>
          <w:sz w:val="28"/>
          <w:szCs w:val="28"/>
        </w:rPr>
      </w:pPr>
    </w:p>
    <w:p w:rsidR="009D553D" w:rsidRDefault="009D553D" w:rsidP="009D553D">
      <w:pPr>
        <w:pStyle w:val="Standard"/>
        <w:spacing w:line="360" w:lineRule="auto"/>
        <w:jc w:val="center"/>
        <w:rPr>
          <w:rFonts w:cs="Times New Roman"/>
          <w:b/>
          <w:iCs/>
          <w:sz w:val="28"/>
          <w:szCs w:val="28"/>
        </w:rPr>
      </w:pPr>
    </w:p>
    <w:p w:rsidR="007B263F" w:rsidRPr="009D553D" w:rsidRDefault="009B23E3" w:rsidP="009D553D">
      <w:pPr>
        <w:pStyle w:val="Standard"/>
        <w:spacing w:line="360" w:lineRule="auto"/>
        <w:jc w:val="center"/>
        <w:rPr>
          <w:rFonts w:cs="Times New Roman"/>
          <w:b/>
          <w:iCs/>
          <w:sz w:val="28"/>
          <w:szCs w:val="28"/>
        </w:rPr>
      </w:pPr>
      <w:r w:rsidRPr="009D553D">
        <w:rPr>
          <w:rFonts w:cs="Times New Roman"/>
          <w:b/>
          <w:iCs/>
          <w:sz w:val="28"/>
          <w:szCs w:val="28"/>
        </w:rPr>
        <w:lastRenderedPageBreak/>
        <w:t>Zapoznaj się z poniższą tabelką</w:t>
      </w:r>
    </w:p>
    <w:p w:rsidR="009D553D" w:rsidRDefault="009D553D" w:rsidP="009D553D">
      <w:pPr>
        <w:pStyle w:val="Standard"/>
        <w:spacing w:line="360" w:lineRule="auto"/>
        <w:jc w:val="center"/>
        <w:rPr>
          <w:rFonts w:cs="Times New Roman"/>
          <w:iCs/>
        </w:rPr>
      </w:pPr>
    </w:p>
    <w:p w:rsidR="00966E77" w:rsidRDefault="00966E77" w:rsidP="009D553D">
      <w:pPr>
        <w:pStyle w:val="Standard"/>
        <w:spacing w:line="360" w:lineRule="auto"/>
        <w:jc w:val="center"/>
        <w:rPr>
          <w:rFonts w:cs="Times New Roman"/>
          <w:iCs/>
        </w:rPr>
      </w:pPr>
    </w:p>
    <w:p w:rsidR="009B23E3" w:rsidRDefault="009D553D" w:rsidP="009D553D">
      <w:pPr>
        <w:pStyle w:val="Standard"/>
        <w:spacing w:line="360" w:lineRule="auto"/>
        <w:jc w:val="center"/>
        <w:rPr>
          <w:rFonts w:cs="Times New Roman"/>
          <w:iCs/>
        </w:rPr>
      </w:pPr>
      <w:r>
        <w:rPr>
          <w:rFonts w:cs="Times New Roman"/>
          <w:iCs/>
          <w:noProof/>
          <w:lang w:eastAsia="pl-PL" w:bidi="ar-SA"/>
        </w:rPr>
        <w:drawing>
          <wp:inline distT="0" distB="0" distL="0" distR="0">
            <wp:extent cx="3956320" cy="3314700"/>
            <wp:effectExtent l="247650" t="247650" r="254000" b="26670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a pierwiastkow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320" cy="33147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66E77" w:rsidRPr="00BD11A0" w:rsidRDefault="00966E77" w:rsidP="00966E77">
      <w:pPr>
        <w:pStyle w:val="Standard"/>
        <w:spacing w:line="360" w:lineRule="auto"/>
        <w:jc w:val="center"/>
        <w:rPr>
          <w:rFonts w:cs="Times New Roman"/>
          <w:b/>
          <w:iCs/>
          <w:color w:val="00B050"/>
        </w:rPr>
      </w:pPr>
      <w:r w:rsidRPr="00BD11A0">
        <w:rPr>
          <w:rFonts w:cs="Times New Roman"/>
          <w:b/>
          <w:iCs/>
          <w:color w:val="00B050"/>
        </w:rPr>
        <w:t xml:space="preserve">Zapamiętaj wartości dla pierwiastka </w:t>
      </w:r>
    </w:p>
    <w:p w:rsidR="00966E77" w:rsidRPr="00BD11A0" w:rsidRDefault="00966E77" w:rsidP="00966E77">
      <w:pPr>
        <w:pStyle w:val="Standard"/>
        <w:spacing w:line="360" w:lineRule="auto"/>
        <w:jc w:val="center"/>
        <w:rPr>
          <w:rFonts w:cs="Times New Roman"/>
          <w:b/>
          <w:iCs/>
          <w:color w:val="00B050"/>
        </w:rPr>
      </w:pPr>
      <w:r w:rsidRPr="00BD11A0">
        <w:rPr>
          <w:rFonts w:cs="Times New Roman"/>
          <w:b/>
          <w:iCs/>
          <w:color w:val="00B050"/>
        </w:rPr>
        <w:t>√2=1,41</w:t>
      </w:r>
    </w:p>
    <w:p w:rsidR="00966E77" w:rsidRPr="00BD11A0" w:rsidRDefault="00966E77" w:rsidP="00966E77">
      <w:pPr>
        <w:pStyle w:val="Standard"/>
        <w:spacing w:line="360" w:lineRule="auto"/>
        <w:jc w:val="center"/>
        <w:rPr>
          <w:rFonts w:cs="Times New Roman"/>
          <w:b/>
          <w:iCs/>
          <w:color w:val="00B050"/>
        </w:rPr>
      </w:pPr>
      <w:r w:rsidRPr="00BD11A0">
        <w:rPr>
          <w:rFonts w:cs="Times New Roman"/>
          <w:b/>
          <w:iCs/>
          <w:color w:val="00B050"/>
        </w:rPr>
        <w:t>√3=1,73</w:t>
      </w:r>
    </w:p>
    <w:p w:rsidR="00966E77" w:rsidRDefault="00966E77" w:rsidP="009D553D">
      <w:pPr>
        <w:pStyle w:val="Standard"/>
        <w:spacing w:line="360" w:lineRule="auto"/>
        <w:rPr>
          <w:rFonts w:cs="Times New Roman"/>
          <w:iCs/>
        </w:rPr>
      </w:pPr>
    </w:p>
    <w:p w:rsidR="009D553D" w:rsidRDefault="009D553D" w:rsidP="009D553D">
      <w:pPr>
        <w:pStyle w:val="Standard"/>
        <w:spacing w:line="360" w:lineRule="auto"/>
        <w:rPr>
          <w:rFonts w:cs="Times New Roman"/>
          <w:iCs/>
        </w:rPr>
      </w:pPr>
      <w:r>
        <w:rPr>
          <w:rFonts w:cs="Times New Roman"/>
          <w:iCs/>
        </w:rPr>
        <w:t>Należy przeanalizować przykłady z podręcznika str.246-247</w:t>
      </w:r>
    </w:p>
    <w:p w:rsidR="003B1890" w:rsidRDefault="003B1890" w:rsidP="009D553D">
      <w:pPr>
        <w:pStyle w:val="Standard"/>
        <w:spacing w:line="360" w:lineRule="auto"/>
        <w:rPr>
          <w:rFonts w:cs="Times New Roman"/>
          <w:iCs/>
        </w:rPr>
      </w:pPr>
    </w:p>
    <w:p w:rsidR="008C36ED" w:rsidRDefault="008C36ED" w:rsidP="008C36ED">
      <w:pPr>
        <w:pStyle w:val="Standard"/>
        <w:spacing w:line="360" w:lineRule="auto"/>
        <w:rPr>
          <w:rFonts w:cs="Times New Roman"/>
          <w:iCs/>
        </w:rPr>
      </w:pPr>
      <w:r>
        <w:rPr>
          <w:rFonts w:cs="Times New Roman"/>
          <w:iCs/>
        </w:rPr>
        <w:t xml:space="preserve">We wszystkich przykładach pierwiastki były liczbami całkowitymi lub liczbami wymiernym. Nie zawsze jesteśmy w stanie wskazać taką liczbę wymierną, której kwadrat jest równy danej liczbie. </w:t>
      </w:r>
    </w:p>
    <w:p w:rsidR="003B1890" w:rsidRDefault="003B1890" w:rsidP="008C36ED">
      <w:pPr>
        <w:pStyle w:val="Standard"/>
        <w:spacing w:line="360" w:lineRule="auto"/>
        <w:rPr>
          <w:rFonts w:cs="Times New Roman"/>
          <w:iCs/>
        </w:rPr>
      </w:pPr>
      <w:r>
        <w:rPr>
          <w:rFonts w:cs="Times New Roman"/>
          <w:iCs/>
        </w:rPr>
        <w:t>Zanim przejdziesz do zadania 9 i 11 proszę zapoznać się z materiałem</w:t>
      </w:r>
    </w:p>
    <w:p w:rsidR="008C36ED" w:rsidRDefault="007F4FB9" w:rsidP="009D553D">
      <w:pPr>
        <w:pStyle w:val="Standard"/>
        <w:spacing w:line="360" w:lineRule="auto"/>
        <w:rPr>
          <w:rFonts w:cs="Times New Roman"/>
          <w:iCs/>
        </w:rPr>
      </w:pPr>
      <w:hyperlink r:id="rId19" w:history="1">
        <w:r w:rsidR="003B1890">
          <w:rPr>
            <w:rStyle w:val="Hipercze"/>
          </w:rPr>
          <w:t>https://www.youtube.com/watch?v=pgPLx_qMrzA</w:t>
        </w:r>
      </w:hyperlink>
    </w:p>
    <w:p w:rsidR="003B1890" w:rsidRDefault="003B1890" w:rsidP="009D553D">
      <w:pPr>
        <w:pStyle w:val="Standard"/>
        <w:spacing w:line="360" w:lineRule="auto"/>
        <w:rPr>
          <w:rFonts w:cs="Times New Roman"/>
          <w:iCs/>
        </w:rPr>
      </w:pPr>
    </w:p>
    <w:p w:rsidR="003B1890" w:rsidRDefault="003B1890" w:rsidP="009D553D">
      <w:pPr>
        <w:pStyle w:val="Standard"/>
        <w:spacing w:line="360" w:lineRule="auto"/>
        <w:rPr>
          <w:rFonts w:cs="Times New Roman"/>
          <w:iCs/>
        </w:rPr>
      </w:pPr>
    </w:p>
    <w:p w:rsidR="003B1890" w:rsidRDefault="003B1890" w:rsidP="009D553D">
      <w:pPr>
        <w:pStyle w:val="Standard"/>
        <w:spacing w:line="360" w:lineRule="auto"/>
        <w:rPr>
          <w:rFonts w:cs="Times New Roman"/>
          <w:iCs/>
        </w:rPr>
      </w:pPr>
    </w:p>
    <w:p w:rsidR="003B1890" w:rsidRDefault="003B1890" w:rsidP="009D553D">
      <w:pPr>
        <w:pStyle w:val="Standard"/>
        <w:spacing w:line="360" w:lineRule="auto"/>
        <w:rPr>
          <w:rFonts w:cs="Times New Roman"/>
          <w:iCs/>
        </w:rPr>
      </w:pPr>
    </w:p>
    <w:p w:rsidR="003B1890" w:rsidRDefault="003B1890" w:rsidP="009D553D">
      <w:pPr>
        <w:pStyle w:val="Standard"/>
        <w:spacing w:line="360" w:lineRule="auto"/>
        <w:rPr>
          <w:rFonts w:cs="Times New Roman"/>
          <w:iCs/>
        </w:rPr>
      </w:pPr>
    </w:p>
    <w:p w:rsidR="003B1890" w:rsidRDefault="003B1890" w:rsidP="009D553D">
      <w:pPr>
        <w:pStyle w:val="Standard"/>
        <w:spacing w:line="360" w:lineRule="auto"/>
        <w:rPr>
          <w:rFonts w:cs="Times New Roman"/>
          <w:iCs/>
        </w:rPr>
      </w:pPr>
    </w:p>
    <w:p w:rsidR="007C1DA8" w:rsidRDefault="009D6F6C" w:rsidP="009D6F6C">
      <w:pPr>
        <w:pStyle w:val="Standard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cs="Times New Roman"/>
          <w:iCs/>
        </w:rPr>
        <w:t>Wyrażenia, w których występują pierwiastki, możemy przekształcać w podobny sposób jak wyrażenia algebraiczne</w:t>
      </w:r>
      <w:r w:rsidR="008C36ED">
        <w:rPr>
          <w:rFonts w:cs="Times New Roman"/>
          <w:iCs/>
        </w:rPr>
        <w:t xml:space="preserve">. </w:t>
      </w:r>
      <w:r w:rsidR="007C1DA8" w:rsidRPr="008C36ED">
        <w:rPr>
          <w:rFonts w:ascii="Arial" w:hAnsi="Arial" w:cs="Arial"/>
          <w:sz w:val="23"/>
          <w:szCs w:val="23"/>
        </w:rPr>
        <w:t>Dodawanie  i odejmowanie pierwiastków wykonujesz tak samo jak dodawanie x-ów.</w:t>
      </w:r>
    </w:p>
    <w:p w:rsidR="003B1890" w:rsidRDefault="003B1890" w:rsidP="009D6F6C">
      <w:pPr>
        <w:pStyle w:val="Standard"/>
        <w:spacing w:line="360" w:lineRule="auto"/>
        <w:rPr>
          <w:rFonts w:ascii="Arial" w:hAnsi="Arial" w:cs="Arial"/>
          <w:sz w:val="23"/>
          <w:szCs w:val="23"/>
        </w:rPr>
      </w:pPr>
    </w:p>
    <w:p w:rsidR="003B1890" w:rsidRDefault="000719C9" w:rsidP="009D6F6C">
      <w:pPr>
        <w:pStyle w:val="Standard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Zadania na lekcję </w:t>
      </w:r>
      <w:r w:rsidR="00836732">
        <w:rPr>
          <w:rFonts w:ascii="Arial" w:hAnsi="Arial" w:cs="Arial"/>
          <w:sz w:val="23"/>
          <w:szCs w:val="23"/>
        </w:rPr>
        <w:t>8</w:t>
      </w:r>
      <w:r>
        <w:rPr>
          <w:rFonts w:ascii="Arial" w:hAnsi="Arial" w:cs="Arial"/>
          <w:sz w:val="23"/>
          <w:szCs w:val="23"/>
        </w:rPr>
        <w:t>, która przypada na 11.05.2020</w:t>
      </w:r>
    </w:p>
    <w:p w:rsidR="003B1890" w:rsidRPr="008C36ED" w:rsidRDefault="00BD11A0" w:rsidP="009D6F6C">
      <w:pPr>
        <w:pStyle w:val="Standard"/>
        <w:spacing w:line="360" w:lineRule="auto"/>
        <w:rPr>
          <w:rFonts w:cs="Times New Roman"/>
          <w:iCs/>
        </w:rPr>
      </w:pPr>
      <w:r>
        <w:rPr>
          <w:rFonts w:cs="Times New Roman"/>
          <w:iCs/>
        </w:rPr>
        <w:t>Zad 14-16 str.250</w:t>
      </w:r>
    </w:p>
    <w:p w:rsidR="008C36ED" w:rsidRPr="008C36ED" w:rsidRDefault="007C1DA8" w:rsidP="008C36ED">
      <w:pPr>
        <w:pStyle w:val="Standard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C36ED">
        <w:rPr>
          <w:rStyle w:val="Pogrubienie"/>
          <w:rFonts w:ascii="&amp;quot" w:hAnsi="&amp;quot"/>
          <w:sz w:val="28"/>
          <w:szCs w:val="28"/>
        </w:rPr>
        <w:t>Dodawanie i odejmowanie pierwiastków posiadających te same liczby podpierwiastkowe</w:t>
      </w:r>
    </w:p>
    <w:p w:rsidR="008C36ED" w:rsidRPr="00BD11A0" w:rsidRDefault="008C36ED" w:rsidP="00A60C2C">
      <w:pPr>
        <w:pStyle w:val="Standard"/>
        <w:spacing w:line="360" w:lineRule="auto"/>
        <w:rPr>
          <w:rFonts w:cs="Times New Roman"/>
          <w:bCs/>
          <w:color w:val="000000"/>
          <w:sz w:val="23"/>
          <w:szCs w:val="23"/>
        </w:rPr>
      </w:pPr>
      <w:r w:rsidRPr="00BD11A0">
        <w:rPr>
          <w:rFonts w:cs="Times New Roman"/>
          <w:bCs/>
          <w:color w:val="000000"/>
          <w:sz w:val="23"/>
          <w:szCs w:val="23"/>
        </w:rPr>
        <w:t>Dodawanie i odejmowanie pierwiastków polega na dodaniu lub odjęciu tych liczb stojących przed pierwiastkami i przepisaniu liczby z pierwiastkiem. P</w:t>
      </w:r>
      <w:r w:rsidRPr="00BD11A0">
        <w:rPr>
          <w:rFonts w:cs="Times New Roman"/>
          <w:color w:val="000000"/>
          <w:sz w:val="23"/>
          <w:szCs w:val="23"/>
        </w:rPr>
        <w:t xml:space="preserve">rzed każdym znakiem pierwiastka stoi pewna liczba. Nawet jak jej nie widzimy to domyślnie stoi przed pierwiastkiem liczba 1. </w:t>
      </w:r>
    </w:p>
    <w:p w:rsidR="008C36ED" w:rsidRPr="00BD11A0" w:rsidRDefault="008C36ED" w:rsidP="00A60C2C">
      <w:pPr>
        <w:pStyle w:val="Standard"/>
        <w:spacing w:line="360" w:lineRule="auto"/>
        <w:rPr>
          <w:rFonts w:cs="Times New Roman"/>
          <w:sz w:val="23"/>
          <w:szCs w:val="23"/>
        </w:rPr>
      </w:pPr>
    </w:p>
    <w:p w:rsidR="00BD11A0" w:rsidRDefault="00BD11A0" w:rsidP="00BD11A0">
      <w:pPr>
        <w:pStyle w:val="Standard"/>
        <w:spacing w:line="360" w:lineRule="auto"/>
      </w:pPr>
      <w:r>
        <w:t>W razie trudności odsyłam do strony:</w:t>
      </w:r>
    </w:p>
    <w:bookmarkStart w:id="0" w:name="_GoBack"/>
    <w:p w:rsidR="00966E77" w:rsidRDefault="007F4FB9" w:rsidP="00A60C2C">
      <w:pPr>
        <w:pStyle w:val="Standard"/>
        <w:spacing w:line="360" w:lineRule="auto"/>
        <w:rPr>
          <w:rFonts w:cs="Times New Roman"/>
          <w:iCs/>
          <w:color w:val="FF0000"/>
        </w:rPr>
      </w:pPr>
      <w:r>
        <w:fldChar w:fldCharType="begin"/>
      </w:r>
      <w:r>
        <w:instrText xml:space="preserve"> HYPERLINK "https://www.youtube.com/watch?v=BMUODqxKZZw" </w:instrText>
      </w:r>
      <w:r>
        <w:fldChar w:fldCharType="separate"/>
      </w:r>
      <w:r w:rsidR="00966E77" w:rsidRPr="0000760F">
        <w:rPr>
          <w:rStyle w:val="Hipercze"/>
          <w:rFonts w:cs="Times New Roman"/>
          <w:iCs/>
        </w:rPr>
        <w:t>https://www.youtube.com/watch?v=BMUODqxKZZw</w:t>
      </w:r>
      <w:r>
        <w:rPr>
          <w:rStyle w:val="Hipercze"/>
          <w:rFonts w:cs="Times New Roman"/>
          <w:iCs/>
        </w:rPr>
        <w:fldChar w:fldCharType="end"/>
      </w:r>
    </w:p>
    <w:bookmarkEnd w:id="0"/>
    <w:p w:rsidR="00966E77" w:rsidRDefault="00966E77" w:rsidP="00A60C2C">
      <w:pPr>
        <w:pStyle w:val="Standard"/>
        <w:spacing w:line="360" w:lineRule="auto"/>
        <w:rPr>
          <w:rFonts w:cs="Times New Roman"/>
          <w:iCs/>
          <w:color w:val="FF0000"/>
        </w:rPr>
      </w:pPr>
    </w:p>
    <w:p w:rsidR="003B1890" w:rsidRPr="00356B73" w:rsidRDefault="003B1890" w:rsidP="00A60C2C">
      <w:pPr>
        <w:pStyle w:val="Standard"/>
        <w:spacing w:line="360" w:lineRule="auto"/>
        <w:rPr>
          <w:rFonts w:cs="Times New Roman"/>
          <w:iCs/>
        </w:rPr>
      </w:pPr>
    </w:p>
    <w:sectPr w:rsidR="003B1890" w:rsidRPr="0035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B9" w:rsidRDefault="007F4FB9" w:rsidP="00604583">
      <w:pPr>
        <w:spacing w:after="0" w:line="240" w:lineRule="auto"/>
      </w:pPr>
      <w:r>
        <w:separator/>
      </w:r>
    </w:p>
  </w:endnote>
  <w:endnote w:type="continuationSeparator" w:id="0">
    <w:p w:rsidR="007F4FB9" w:rsidRDefault="007F4FB9" w:rsidP="0060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B9" w:rsidRDefault="007F4FB9" w:rsidP="00604583">
      <w:pPr>
        <w:spacing w:after="0" w:line="240" w:lineRule="auto"/>
      </w:pPr>
      <w:r>
        <w:separator/>
      </w:r>
    </w:p>
  </w:footnote>
  <w:footnote w:type="continuationSeparator" w:id="0">
    <w:p w:rsidR="007F4FB9" w:rsidRDefault="007F4FB9" w:rsidP="0060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D9A"/>
    <w:multiLevelType w:val="hybridMultilevel"/>
    <w:tmpl w:val="51F23C66"/>
    <w:lvl w:ilvl="0" w:tplc="BC967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904"/>
    <w:multiLevelType w:val="multilevel"/>
    <w:tmpl w:val="6F16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335AA"/>
    <w:multiLevelType w:val="multilevel"/>
    <w:tmpl w:val="DD54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80"/>
    <w:rsid w:val="000719C9"/>
    <w:rsid w:val="001209ED"/>
    <w:rsid w:val="00356B73"/>
    <w:rsid w:val="00370391"/>
    <w:rsid w:val="003B1890"/>
    <w:rsid w:val="00414FD5"/>
    <w:rsid w:val="00473680"/>
    <w:rsid w:val="00572133"/>
    <w:rsid w:val="005D4AA7"/>
    <w:rsid w:val="00604583"/>
    <w:rsid w:val="0071515E"/>
    <w:rsid w:val="0073152D"/>
    <w:rsid w:val="007638B8"/>
    <w:rsid w:val="007B263F"/>
    <w:rsid w:val="007C1DA8"/>
    <w:rsid w:val="007F4FB9"/>
    <w:rsid w:val="00836732"/>
    <w:rsid w:val="0088484A"/>
    <w:rsid w:val="008C36ED"/>
    <w:rsid w:val="008D3AD0"/>
    <w:rsid w:val="00966E77"/>
    <w:rsid w:val="009B23E3"/>
    <w:rsid w:val="009D553D"/>
    <w:rsid w:val="009D6F6C"/>
    <w:rsid w:val="00A077B5"/>
    <w:rsid w:val="00A60C2C"/>
    <w:rsid w:val="00B0531B"/>
    <w:rsid w:val="00BD11A0"/>
    <w:rsid w:val="00C231E8"/>
    <w:rsid w:val="00C30EED"/>
    <w:rsid w:val="00C82DA5"/>
    <w:rsid w:val="00E1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3680"/>
    <w:rPr>
      <w:color w:val="0000FF"/>
      <w:u w:val="single"/>
    </w:rPr>
  </w:style>
  <w:style w:type="paragraph" w:customStyle="1" w:styleId="Standard">
    <w:name w:val="Standard"/>
    <w:rsid w:val="004736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13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5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5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58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3152D"/>
    <w:rPr>
      <w:b/>
      <w:bCs/>
    </w:rPr>
  </w:style>
  <w:style w:type="character" w:customStyle="1" w:styleId="mi">
    <w:name w:val="mi"/>
    <w:basedOn w:val="Domylnaczcionkaakapitu"/>
    <w:rsid w:val="00370391"/>
  </w:style>
  <w:style w:type="character" w:customStyle="1" w:styleId="mjxassistivemathml">
    <w:name w:val="mjx_assistive_mathml"/>
    <w:basedOn w:val="Domylnaczcionkaakapitu"/>
    <w:rsid w:val="00370391"/>
  </w:style>
  <w:style w:type="character" w:customStyle="1" w:styleId="mo">
    <w:name w:val="mo"/>
    <w:basedOn w:val="Domylnaczcionkaakapitu"/>
    <w:rsid w:val="00370391"/>
  </w:style>
  <w:style w:type="character" w:customStyle="1" w:styleId="msqrt">
    <w:name w:val="msqrt"/>
    <w:basedOn w:val="Domylnaczcionkaakapitu"/>
    <w:rsid w:val="00370391"/>
  </w:style>
  <w:style w:type="character" w:customStyle="1" w:styleId="mn">
    <w:name w:val="mn"/>
    <w:basedOn w:val="Domylnaczcionkaakapitu"/>
    <w:rsid w:val="00370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3680"/>
    <w:rPr>
      <w:color w:val="0000FF"/>
      <w:u w:val="single"/>
    </w:rPr>
  </w:style>
  <w:style w:type="paragraph" w:customStyle="1" w:styleId="Standard">
    <w:name w:val="Standard"/>
    <w:rsid w:val="004736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13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5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5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58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3152D"/>
    <w:rPr>
      <w:b/>
      <w:bCs/>
    </w:rPr>
  </w:style>
  <w:style w:type="character" w:customStyle="1" w:styleId="mi">
    <w:name w:val="mi"/>
    <w:basedOn w:val="Domylnaczcionkaakapitu"/>
    <w:rsid w:val="00370391"/>
  </w:style>
  <w:style w:type="character" w:customStyle="1" w:styleId="mjxassistivemathml">
    <w:name w:val="mjx_assistive_mathml"/>
    <w:basedOn w:val="Domylnaczcionkaakapitu"/>
    <w:rsid w:val="00370391"/>
  </w:style>
  <w:style w:type="character" w:customStyle="1" w:styleId="mo">
    <w:name w:val="mo"/>
    <w:basedOn w:val="Domylnaczcionkaakapitu"/>
    <w:rsid w:val="00370391"/>
  </w:style>
  <w:style w:type="character" w:customStyle="1" w:styleId="msqrt">
    <w:name w:val="msqrt"/>
    <w:basedOn w:val="Domylnaczcionkaakapitu"/>
    <w:rsid w:val="00370391"/>
  </w:style>
  <w:style w:type="character" w:customStyle="1" w:styleId="mn">
    <w:name w:val="mn"/>
    <w:basedOn w:val="Domylnaczcionkaakapitu"/>
    <w:rsid w:val="0037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iakargol83@gmail.co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umRZ0dWi04&amp;t=45s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AB0ndg1G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JboguV5xBs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youtube.com/watch?v=pgPLx_qMr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aloneliczby.pl/dzialania-na-potegach/" TargetMode="External"/><Relationship Id="rId14" Type="http://schemas.openxmlformats.org/officeDocument/2006/relationships/hyperlink" Target="https://www.youtube.com/watch?v=vxlI9nnkej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legionista4ever</dc:creator>
  <cp:lastModifiedBy>legionista4ever</cp:lastModifiedBy>
  <cp:revision>2</cp:revision>
  <dcterms:created xsi:type="dcterms:W3CDTF">2020-04-26T17:20:00Z</dcterms:created>
  <dcterms:modified xsi:type="dcterms:W3CDTF">2020-04-26T17:20:00Z</dcterms:modified>
</cp:coreProperties>
</file>