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5C" w:rsidRDefault="00C2285C"/>
    <w:p w:rsidR="0080028D" w:rsidRPr="0080028D" w:rsidRDefault="0080028D" w:rsidP="008002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002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Rekrutacja do przedszkoli i oddziałów przedszkolnych </w:t>
      </w:r>
    </w:p>
    <w:p w:rsidR="0080028D" w:rsidRPr="0080028D" w:rsidRDefault="0080028D" w:rsidP="008002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Opublikowano: piątek, 29, styczeń 2021 12:52 </w:t>
      </w:r>
    </w:p>
    <w:p w:rsidR="0080028D" w:rsidRPr="0080028D" w:rsidRDefault="0080028D" w:rsidP="00800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2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4375" cy="485775"/>
            <wp:effectExtent l="0" t="0" r="9525" b="9525"/>
            <wp:docPr id="1" name="Obraz 1" descr="https://www.olszewo-borki.pl/images/stories/informac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lszewo-borki.pl/images/stories/informacj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Pr="00800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marca 2021r. prowadzona będzie rekrutacja do przedszkoli i oddziałów przedszkolnych których organem prowadzącym jest gmina Olszewo Borki na rok szkolny 2021/2022</w:t>
      </w:r>
      <w:r w:rsidRPr="0080028D">
        <w:rPr>
          <w:rFonts w:ascii="Times New Roman" w:eastAsia="Times New Roman" w:hAnsi="Times New Roman" w:cs="Times New Roman"/>
          <w:sz w:val="24"/>
          <w:szCs w:val="24"/>
          <w:lang w:eastAsia="pl-PL"/>
        </w:rPr>
        <w:t>. Na podstawie art. 154 ust. 1 pkt 1 ust. 3 ustawy z dnia 14 grudnia- Prawo Oświatowe (</w:t>
      </w:r>
      <w:proofErr w:type="spellStart"/>
      <w:r w:rsidRPr="0080028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00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2020r., poz. 910 z </w:t>
      </w:r>
      <w:proofErr w:type="spellStart"/>
      <w:r w:rsidRPr="0080028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0028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</w:p>
    <w:p w:rsidR="0080028D" w:rsidRPr="0080028D" w:rsidRDefault="0080028D" w:rsidP="008002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28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prowadzi się na kolejny rok szkolny dla dzieci w wieku 3 - 6 lat, zamieszkałych w Gminie Olszewo-Borki.</w:t>
      </w:r>
    </w:p>
    <w:p w:rsidR="0080028D" w:rsidRPr="0080028D" w:rsidRDefault="0080028D" w:rsidP="008002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dzieci kontynuujących zajęcia przedszkolne składają </w:t>
      </w:r>
      <w:hyperlink r:id="rId6" w:tgtFrame="_blank" w:history="1">
        <w:r w:rsidRPr="0080028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deklarację</w:t>
        </w:r>
      </w:hyperlink>
      <w:r w:rsidRPr="00800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kontynuacji w terminie 7 dni poprzedzających termin rozpoczęcia postępowania rekrutacyjnego, bez konieczności udziału w rekrutacji.</w:t>
      </w:r>
    </w:p>
    <w:p w:rsidR="0080028D" w:rsidRPr="0080028D" w:rsidRDefault="0080028D" w:rsidP="008002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self" w:history="1">
        <w:r w:rsidRPr="0080028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Druki wniosków rekrutacyjnych</w:t>
        </w:r>
      </w:hyperlink>
      <w:r w:rsidRPr="00800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są na stronie internetowej www.olszewo-borki.pl lub w siedzibie placówki oświatowej.</w:t>
      </w:r>
    </w:p>
    <w:p w:rsidR="0080028D" w:rsidRPr="0080028D" w:rsidRDefault="0080028D" w:rsidP="008002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prowadzi się zgodnie z </w:t>
      </w:r>
      <w:hyperlink r:id="rId8" w:tgtFrame="_blank" w:history="1">
        <w:r w:rsidRPr="0080028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zarządzeniem nr 7/2021 Wójta Gminy Olszewo- Borki</w:t>
        </w:r>
      </w:hyperlink>
      <w:r w:rsidRPr="00800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Harmonogram czynności: </w:t>
      </w:r>
    </w:p>
    <w:p w:rsidR="0080028D" w:rsidRPr="0080028D" w:rsidRDefault="0080028D" w:rsidP="0080028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28D">
        <w:rPr>
          <w:rFonts w:ascii="Times New Roman" w:eastAsia="Times New Roman" w:hAnsi="Times New Roman" w:cs="Times New Roman"/>
          <w:sz w:val="24"/>
          <w:szCs w:val="24"/>
          <w:lang w:eastAsia="pl-PL"/>
        </w:rPr>
        <w:t>od 1 do 15 marca 2021r. przyjmowanie wniosków,</w:t>
      </w:r>
    </w:p>
    <w:p w:rsidR="0080028D" w:rsidRPr="0080028D" w:rsidRDefault="0080028D" w:rsidP="0080028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28D">
        <w:rPr>
          <w:rFonts w:ascii="Times New Roman" w:eastAsia="Times New Roman" w:hAnsi="Times New Roman" w:cs="Times New Roman"/>
          <w:sz w:val="24"/>
          <w:szCs w:val="24"/>
          <w:lang w:eastAsia="pl-PL"/>
        </w:rPr>
        <w:t>19 marca 2021r. opublikowanie list kandydatów zakwalifikowanych i niezakwalifikowanych,</w:t>
      </w:r>
    </w:p>
    <w:p w:rsidR="0080028D" w:rsidRPr="0080028D" w:rsidRDefault="0080028D" w:rsidP="0080028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28D">
        <w:rPr>
          <w:rFonts w:ascii="Times New Roman" w:eastAsia="Times New Roman" w:hAnsi="Times New Roman" w:cs="Times New Roman"/>
          <w:sz w:val="24"/>
          <w:szCs w:val="24"/>
          <w:lang w:eastAsia="pl-PL"/>
        </w:rPr>
        <w:t>od 22 do 30 marca 2021r.złożenie potwierdzenia woli zapisu kandydata,</w:t>
      </w:r>
    </w:p>
    <w:p w:rsidR="0080028D" w:rsidRPr="0080028D" w:rsidRDefault="0080028D" w:rsidP="0080028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28D">
        <w:rPr>
          <w:rFonts w:ascii="Times New Roman" w:eastAsia="Times New Roman" w:hAnsi="Times New Roman" w:cs="Times New Roman"/>
          <w:sz w:val="24"/>
          <w:szCs w:val="24"/>
          <w:lang w:eastAsia="pl-PL"/>
        </w:rPr>
        <w:t>31 marca 2021r opublikowanie list dzieci przyjętych i nieprzyjętych</w:t>
      </w:r>
    </w:p>
    <w:p w:rsidR="0080028D" w:rsidRPr="0080028D" w:rsidRDefault="0080028D" w:rsidP="0080028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28D">
        <w:rPr>
          <w:rFonts w:ascii="Times New Roman" w:eastAsia="Times New Roman" w:hAnsi="Times New Roman" w:cs="Times New Roman"/>
          <w:sz w:val="24"/>
          <w:szCs w:val="24"/>
          <w:lang w:eastAsia="pl-PL"/>
        </w:rPr>
        <w:t>od 1 kwietnia 2021r. procedura odwoławcza.</w:t>
      </w:r>
    </w:p>
    <w:p w:rsidR="0080028D" w:rsidRPr="0080028D" w:rsidRDefault="0080028D" w:rsidP="008002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kandydatów składają do właściwego sekretariatu wypełniony wniosek wraz z niezbędnymi załącznikami potwierdzającymi spełnianie kryteriów przez kandydata określonymi w </w:t>
      </w:r>
      <w:hyperlink r:id="rId9" w:tgtFrame="_blank" w:history="1">
        <w:r w:rsidRPr="0080028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>Uchwale Rady Gminy.</w:t>
        </w:r>
      </w:hyperlink>
    </w:p>
    <w:p w:rsidR="0080028D" w:rsidRPr="0080028D" w:rsidRDefault="0080028D" w:rsidP="008002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28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prowadzić będzie Komisja rekrutacyjna powołana przez dyrektora placówki oświatowej.</w:t>
      </w:r>
    </w:p>
    <w:p w:rsidR="0080028D" w:rsidRPr="0080028D" w:rsidRDefault="0080028D" w:rsidP="008002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2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 może zwrócić się do właściwej instytucji o potwierdzenie złożonych informacji we wniosku.</w:t>
      </w:r>
    </w:p>
    <w:p w:rsidR="0080028D" w:rsidRPr="0080028D" w:rsidRDefault="0080028D" w:rsidP="008002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28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 (prawnym opiekunom) przysługuje prawo odwołania od rozstrzygnięcia komisji, w terminie 7 dni do dyrektora placówki.</w:t>
      </w:r>
    </w:p>
    <w:p w:rsidR="0080028D" w:rsidRPr="0080028D" w:rsidRDefault="0080028D" w:rsidP="008002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28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rozpatruje odwołanie w terminie 7 dni od dnia otrzymania.</w:t>
      </w:r>
    </w:p>
    <w:p w:rsidR="0080028D" w:rsidRPr="0080028D" w:rsidRDefault="0080028D" w:rsidP="008002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28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 przeprowadzeniu postępowania rekrutacyjnego szkoła nadal dysponuje wolnymi miejscami, dyrektor przeprowadza postępowanie uzupełniające, które powinno zakończyć się do końca sierpnia 2021 r.</w:t>
      </w:r>
    </w:p>
    <w:p w:rsidR="0080028D" w:rsidRDefault="0080028D">
      <w:bookmarkStart w:id="0" w:name="_GoBack"/>
      <w:bookmarkEnd w:id="0"/>
    </w:p>
    <w:sectPr w:rsidR="0080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7B8E"/>
    <w:multiLevelType w:val="multilevel"/>
    <w:tmpl w:val="81200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8D"/>
    <w:rsid w:val="0080028D"/>
    <w:rsid w:val="00C2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5B78"/>
  <w15:chartTrackingRefBased/>
  <w15:docId w15:val="{0880ABC8-BD0E-4BE4-822F-B947D6D7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00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02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028D"/>
    <w:rPr>
      <w:b/>
      <w:bCs/>
    </w:rPr>
  </w:style>
  <w:style w:type="character" w:styleId="Uwydatnienie">
    <w:name w:val="Emphasis"/>
    <w:basedOn w:val="Domylnaczcionkaakapitu"/>
    <w:uiPriority w:val="20"/>
    <w:qFormat/>
    <w:rsid w:val="008002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szewo-borki.pl/downloads/wlasne/Aktualnosci/2021/rekrutacja_przedszkola/zarz_%20rekrutacja%20przedszkola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szewo-borki.pl/downloads/wlasne/Aktualnosci/2021/rekrutacja_przedszkola/zarzadzenie%20w%20sprawie%20okreslenia%20wzoru%20wniosk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szewo-borki.pl/downloads/wlasne/Aktualnosci/2021/rekrutacja_przedszkola/deklaracja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lszewo-borki.pl/downloads/wlasne/Aktualnosci/2021/rekrutacja_przedszkola/uch.%20kryt.%20rekrut.%20przedszkolana%20XXX.205%20OK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2021-01-29T13:02:00Z</cp:lastPrinted>
  <dcterms:created xsi:type="dcterms:W3CDTF">2021-01-29T13:01:00Z</dcterms:created>
  <dcterms:modified xsi:type="dcterms:W3CDTF">2021-01-29T13:02:00Z</dcterms:modified>
</cp:coreProperties>
</file>