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73" w:rsidRDefault="008B4503">
      <w:r>
        <w:t>GEOGRAFIA - KLASA 5</w:t>
      </w:r>
      <w:r w:rsidR="00966BEA">
        <w:t xml:space="preserve">       27.04.-10.05.2020 r.</w:t>
      </w:r>
    </w:p>
    <w:p w:rsidR="008B4503" w:rsidRPr="008B4503" w:rsidRDefault="00966BEA">
      <w:pPr>
        <w:rPr>
          <w:b/>
        </w:rPr>
      </w:pPr>
      <w:r>
        <w:rPr>
          <w:b/>
        </w:rPr>
        <w:t>Temat 5</w:t>
      </w:r>
      <w:r w:rsidR="008B4503" w:rsidRPr="008B4503">
        <w:rPr>
          <w:b/>
        </w:rPr>
        <w:t xml:space="preserve">: Krajobrazy </w:t>
      </w:r>
      <w:r>
        <w:rPr>
          <w:b/>
        </w:rPr>
        <w:t>tajgi tundry.</w:t>
      </w:r>
    </w:p>
    <w:p w:rsidR="008B4503" w:rsidRDefault="00966BEA">
      <w:r>
        <w:t>Podręcznik -  moduł  26, str. 114-117</w:t>
      </w:r>
      <w:r w:rsidR="008B4503">
        <w:t>.</w:t>
      </w:r>
    </w:p>
    <w:p w:rsidR="008B4503" w:rsidRDefault="008B4503">
      <w:r>
        <w:t xml:space="preserve">Atlas – mapy </w:t>
      </w:r>
      <w:r w:rsidR="00966BEA">
        <w:t>klimatyczne, krajobrazowe i gospodarcze.</w:t>
      </w:r>
      <w:r>
        <w:t>.</w:t>
      </w:r>
    </w:p>
    <w:p w:rsidR="008B4503" w:rsidRDefault="008B4503">
      <w:r>
        <w:t>Sporządź no</w:t>
      </w:r>
      <w:r w:rsidR="00697562">
        <w:t>tatkę według poniższych punktów:</w:t>
      </w:r>
    </w:p>
    <w:p w:rsidR="008B4503" w:rsidRDefault="00966BEA" w:rsidP="008B4503">
      <w:pPr>
        <w:pStyle w:val="Akapitzlist"/>
        <w:numPr>
          <w:ilvl w:val="0"/>
          <w:numId w:val="1"/>
        </w:numPr>
      </w:pPr>
      <w:r>
        <w:t>Wyjaśnij pisemnie pojęcie tajga i tundra.</w:t>
      </w:r>
    </w:p>
    <w:p w:rsidR="00966BEA" w:rsidRDefault="00966BEA" w:rsidP="008B4503">
      <w:pPr>
        <w:pStyle w:val="Akapitzlist"/>
        <w:numPr>
          <w:ilvl w:val="0"/>
          <w:numId w:val="1"/>
        </w:numPr>
      </w:pPr>
      <w:r>
        <w:t>Określ zasięg terytorialny tajgi i tundry.</w:t>
      </w:r>
    </w:p>
    <w:p w:rsidR="008B4503" w:rsidRDefault="00966BEA" w:rsidP="00966BEA">
      <w:pPr>
        <w:pStyle w:val="Akapitzlist"/>
        <w:numPr>
          <w:ilvl w:val="0"/>
          <w:numId w:val="1"/>
        </w:numPr>
      </w:pPr>
      <w:r>
        <w:t xml:space="preserve">Scharakteryzuj warunki klimatyczne tajgi i tundry na podstawie </w:t>
      </w:r>
      <w:proofErr w:type="spellStart"/>
      <w:r>
        <w:t>klimatogramów</w:t>
      </w:r>
      <w:proofErr w:type="spellEnd"/>
      <w:r>
        <w:t xml:space="preserve"> – ryc. 26.2 (podręcznik).</w:t>
      </w:r>
    </w:p>
    <w:p w:rsidR="00966BEA" w:rsidRDefault="00966BEA" w:rsidP="00966BEA">
      <w:pPr>
        <w:pStyle w:val="Akapitzlist"/>
        <w:numPr>
          <w:ilvl w:val="0"/>
          <w:numId w:val="1"/>
        </w:numPr>
      </w:pPr>
      <w:r>
        <w:t>Jak rozumiesz pojęcie „wieczna zmarzłość”.</w:t>
      </w:r>
    </w:p>
    <w:p w:rsidR="008B4503" w:rsidRDefault="008B4503" w:rsidP="008B4503">
      <w:pPr>
        <w:pStyle w:val="Akapitzlist"/>
        <w:numPr>
          <w:ilvl w:val="0"/>
          <w:numId w:val="1"/>
        </w:numPr>
      </w:pPr>
      <w:r>
        <w:t xml:space="preserve">Rośliny i zwierzęta </w:t>
      </w:r>
      <w:r w:rsidR="00966BEA">
        <w:t>tajgi i tundry.</w:t>
      </w:r>
    </w:p>
    <w:p w:rsidR="008B4503" w:rsidRDefault="00966BEA" w:rsidP="008B4503">
      <w:pPr>
        <w:pStyle w:val="Akapitzlist"/>
        <w:numPr>
          <w:ilvl w:val="0"/>
          <w:numId w:val="1"/>
        </w:numPr>
      </w:pPr>
      <w:r>
        <w:t>Gospodarka człowieka w tajdze i tundrze</w:t>
      </w:r>
      <w:r w:rsidR="008B4503">
        <w:t>.</w:t>
      </w:r>
    </w:p>
    <w:p w:rsidR="00966BEA" w:rsidRDefault="00966BEA" w:rsidP="008B4503">
      <w:pPr>
        <w:pStyle w:val="Akapitzlist"/>
        <w:numPr>
          <w:ilvl w:val="0"/>
          <w:numId w:val="1"/>
        </w:numPr>
      </w:pPr>
      <w:r>
        <w:t>Zapamiętaj  ramkę „To jest ważne”.</w:t>
      </w:r>
    </w:p>
    <w:p w:rsidR="008B4503" w:rsidRDefault="00966BEA" w:rsidP="008B4503">
      <w:pPr>
        <w:pStyle w:val="Akapitzlist"/>
        <w:numPr>
          <w:ilvl w:val="0"/>
          <w:numId w:val="1"/>
        </w:numPr>
      </w:pPr>
      <w:r>
        <w:t>Odpowiedź na pytania pod tekstem.</w:t>
      </w:r>
    </w:p>
    <w:p w:rsidR="002908CA" w:rsidRDefault="002908CA" w:rsidP="002908CA">
      <w:pPr>
        <w:ind w:left="720"/>
      </w:pPr>
      <w:r>
        <w:t>Przy opracowaniu notatki wykorzystaj filmy:</w:t>
      </w:r>
    </w:p>
    <w:p w:rsidR="00966BEA" w:rsidRDefault="00966BEA" w:rsidP="002908CA">
      <w:pPr>
        <w:ind w:left="720"/>
      </w:pPr>
      <w:hyperlink r:id="rId5" w:history="1">
        <w:r w:rsidRPr="00966BEA">
          <w:rPr>
            <w:rStyle w:val="Hipercze"/>
            <w:lang w:val="en-US"/>
          </w:rPr>
          <w:t>h</w:t>
        </w:r>
        <w:r w:rsidRPr="00966BEA">
          <w:rPr>
            <w:lang w:val="en-US"/>
          </w:rPr>
          <w:t xml:space="preserve"> </w:t>
        </w:r>
        <w:r w:rsidRPr="00966BEA">
          <w:rPr>
            <w:rStyle w:val="Hipercze"/>
            <w:lang w:val="en-US"/>
          </w:rPr>
          <w:t>https://www.youtube.com/watch?v=-h73PuVraHsttps://www.youtube.com/watch?v=LxoMaCigAO4&amp;t=27s</w:t>
        </w:r>
      </w:hyperlink>
    </w:p>
    <w:p w:rsidR="00966BEA" w:rsidRDefault="00966BEA" w:rsidP="002908CA">
      <w:pPr>
        <w:ind w:left="720"/>
      </w:pPr>
      <w:hyperlink r:id="rId6" w:history="1">
        <w:r w:rsidRPr="00A13AE0">
          <w:rPr>
            <w:rStyle w:val="Hipercze"/>
          </w:rPr>
          <w:t>https://www.youtube.com/watch?v=xHpr-UAz7jk</w:t>
        </w:r>
      </w:hyperlink>
    </w:p>
    <w:p w:rsidR="008B4503" w:rsidRDefault="002908CA" w:rsidP="008B4503">
      <w:r w:rsidRPr="00966BEA">
        <w:t xml:space="preserve"> </w:t>
      </w:r>
      <w:r w:rsidRPr="002908CA">
        <w:rPr>
          <w:highlight w:val="yellow"/>
        </w:rPr>
        <w:t>Zdjęcia</w:t>
      </w:r>
      <w:r w:rsidR="008B4503" w:rsidRPr="002908CA">
        <w:rPr>
          <w:highlight w:val="yellow"/>
        </w:rPr>
        <w:t xml:space="preserve"> </w:t>
      </w:r>
      <w:r w:rsidRPr="002908CA">
        <w:rPr>
          <w:highlight w:val="yellow"/>
        </w:rPr>
        <w:t xml:space="preserve"> lub </w:t>
      </w:r>
      <w:proofErr w:type="spellStart"/>
      <w:r w:rsidRPr="002908CA">
        <w:rPr>
          <w:highlight w:val="yellow"/>
        </w:rPr>
        <w:t>skany</w:t>
      </w:r>
      <w:proofErr w:type="spellEnd"/>
      <w:r w:rsidR="008B4503" w:rsidRPr="002908CA">
        <w:rPr>
          <w:highlight w:val="yellow"/>
        </w:rPr>
        <w:t xml:space="preserve"> własnoręcznie napisanej notatki prześlij na maila: </w:t>
      </w:r>
      <w:hyperlink r:id="rId7" w:history="1">
        <w:r w:rsidR="00697562" w:rsidRPr="0066794D">
          <w:rPr>
            <w:rStyle w:val="Hipercze"/>
          </w:rPr>
          <w:t>irena.bubula@onet.pl</w:t>
        </w:r>
      </w:hyperlink>
    </w:p>
    <w:p w:rsidR="00966BEA" w:rsidRDefault="00966BEA" w:rsidP="008B4503"/>
    <w:p w:rsidR="00697562" w:rsidRDefault="00966BEA" w:rsidP="008B4503">
      <w:pPr>
        <w:rPr>
          <w:b/>
        </w:rPr>
      </w:pPr>
      <w:r>
        <w:rPr>
          <w:b/>
        </w:rPr>
        <w:t>Temat 6</w:t>
      </w:r>
      <w:r w:rsidR="00697562" w:rsidRPr="00697562">
        <w:rPr>
          <w:b/>
        </w:rPr>
        <w:t xml:space="preserve">: Krajobrazy </w:t>
      </w:r>
      <w:r>
        <w:rPr>
          <w:b/>
        </w:rPr>
        <w:t>śródziemnomorski</w:t>
      </w:r>
      <w:r w:rsidR="00697562" w:rsidRPr="00697562">
        <w:rPr>
          <w:b/>
        </w:rPr>
        <w:t>.</w:t>
      </w:r>
    </w:p>
    <w:p w:rsidR="00697562" w:rsidRDefault="0038469E" w:rsidP="00697562">
      <w:r>
        <w:t>Podręcznik -  moduł  27</w:t>
      </w:r>
      <w:r w:rsidR="00697562">
        <w:t xml:space="preserve">, str. </w:t>
      </w:r>
      <w:r>
        <w:t>118-121.</w:t>
      </w:r>
    </w:p>
    <w:p w:rsidR="00697562" w:rsidRDefault="00697562" w:rsidP="00697562">
      <w:r>
        <w:t xml:space="preserve">Atlas – mapy </w:t>
      </w:r>
      <w:r w:rsidR="0038469E">
        <w:t xml:space="preserve">polityczne, </w:t>
      </w:r>
      <w:r>
        <w:t>krajobrazowe</w:t>
      </w:r>
      <w:r w:rsidR="0038469E">
        <w:t xml:space="preserve"> i gospodarcze</w:t>
      </w:r>
      <w:r>
        <w:t>.</w:t>
      </w:r>
    </w:p>
    <w:p w:rsidR="00697562" w:rsidRDefault="00697562" w:rsidP="00697562">
      <w:r>
        <w:t>Sporządź notatkę według poniższych punktów:</w:t>
      </w:r>
    </w:p>
    <w:p w:rsidR="00697562" w:rsidRDefault="0038469E" w:rsidP="00697562">
      <w:pPr>
        <w:pStyle w:val="Akapitzlist"/>
        <w:numPr>
          <w:ilvl w:val="0"/>
          <w:numId w:val="5"/>
        </w:numPr>
      </w:pPr>
      <w:r>
        <w:t>Określ zasięg strefy klimatu podzwrotnikowego – śródziemnomorskiego w Europie i na świecie.</w:t>
      </w:r>
    </w:p>
    <w:p w:rsidR="00697562" w:rsidRDefault="0038469E" w:rsidP="00697562">
      <w:pPr>
        <w:pStyle w:val="Akapitzlist"/>
        <w:numPr>
          <w:ilvl w:val="0"/>
          <w:numId w:val="5"/>
        </w:numPr>
      </w:pPr>
      <w:r>
        <w:t xml:space="preserve">Wymień cechy klimatu podzwrotnikowego – śródziemnomorskiego na podstawie </w:t>
      </w:r>
      <w:proofErr w:type="spellStart"/>
      <w:r>
        <w:t>klimatogramu</w:t>
      </w:r>
      <w:proofErr w:type="spellEnd"/>
      <w:r>
        <w:t xml:space="preserve">  - ryc. 27.2 (podręcznik)</w:t>
      </w:r>
    </w:p>
    <w:p w:rsidR="0038469E" w:rsidRDefault="0038469E" w:rsidP="0038469E">
      <w:pPr>
        <w:pStyle w:val="Akapitzlist"/>
        <w:numPr>
          <w:ilvl w:val="0"/>
          <w:numId w:val="9"/>
        </w:numPr>
      </w:pPr>
      <w:r>
        <w:lastRenderedPageBreak/>
        <w:t>temperatura lipca</w:t>
      </w:r>
    </w:p>
    <w:p w:rsidR="0038469E" w:rsidRDefault="0038469E" w:rsidP="0038469E">
      <w:pPr>
        <w:pStyle w:val="Akapitzlist"/>
        <w:numPr>
          <w:ilvl w:val="0"/>
          <w:numId w:val="9"/>
        </w:numPr>
      </w:pPr>
      <w:r>
        <w:t>temperatura stycznia</w:t>
      </w:r>
    </w:p>
    <w:p w:rsidR="0038469E" w:rsidRDefault="0038469E" w:rsidP="0038469E">
      <w:pPr>
        <w:pStyle w:val="Akapitzlist"/>
        <w:numPr>
          <w:ilvl w:val="0"/>
          <w:numId w:val="9"/>
        </w:numPr>
      </w:pPr>
      <w:r>
        <w:t>roczna suma opadów i ich rozłożenie w półroczu zimowym i letnim</w:t>
      </w:r>
    </w:p>
    <w:p w:rsidR="00697562" w:rsidRDefault="0038469E" w:rsidP="00697562">
      <w:pPr>
        <w:pStyle w:val="Akapitzlist"/>
        <w:numPr>
          <w:ilvl w:val="0"/>
          <w:numId w:val="5"/>
        </w:numPr>
      </w:pPr>
      <w:r>
        <w:t>Praca z mapą – wykonaj ćwiczenie 1 (str. 118).</w:t>
      </w:r>
      <w:r w:rsidR="00747F76">
        <w:t xml:space="preserve"> Wykorzystaj załączoną mapę do notatki.</w:t>
      </w:r>
    </w:p>
    <w:p w:rsidR="0038469E" w:rsidRDefault="0038469E" w:rsidP="00697562">
      <w:pPr>
        <w:pStyle w:val="Akapitzlist"/>
        <w:numPr>
          <w:ilvl w:val="0"/>
          <w:numId w:val="5"/>
        </w:numPr>
      </w:pPr>
      <w:r>
        <w:t>Wymień cechy ukształtowania poziomego obszarów śródziemnomorskich.</w:t>
      </w:r>
    </w:p>
    <w:p w:rsidR="0038469E" w:rsidRDefault="0038469E" w:rsidP="00697562">
      <w:pPr>
        <w:pStyle w:val="Akapitzlist"/>
        <w:numPr>
          <w:ilvl w:val="0"/>
          <w:numId w:val="5"/>
        </w:numPr>
      </w:pPr>
      <w:r>
        <w:t>Wymień cechy ukształtowania  pionowego terenów nad Morzem Śródziemnym.</w:t>
      </w:r>
    </w:p>
    <w:p w:rsidR="0038469E" w:rsidRDefault="0038469E" w:rsidP="00697562">
      <w:pPr>
        <w:pStyle w:val="Akapitzlist"/>
        <w:numPr>
          <w:ilvl w:val="0"/>
          <w:numId w:val="5"/>
        </w:numPr>
      </w:pPr>
      <w:r>
        <w:t>Wymień gatunki flory i fauny śródziemnomorskiej.</w:t>
      </w:r>
    </w:p>
    <w:p w:rsidR="0038469E" w:rsidRDefault="0038469E" w:rsidP="00697562">
      <w:pPr>
        <w:pStyle w:val="Akapitzlist"/>
        <w:numPr>
          <w:ilvl w:val="0"/>
          <w:numId w:val="5"/>
        </w:numPr>
      </w:pPr>
      <w:r>
        <w:t>Jak żyje i gospodaruje człowiek w basenie Morza Śródziemnego.</w:t>
      </w:r>
    </w:p>
    <w:p w:rsidR="0038469E" w:rsidRDefault="0038469E" w:rsidP="00697562">
      <w:pPr>
        <w:pStyle w:val="Akapitzlist"/>
        <w:numPr>
          <w:ilvl w:val="0"/>
          <w:numId w:val="5"/>
        </w:numPr>
      </w:pPr>
      <w:r>
        <w:t>Wymień atrakcje turystyczne:</w:t>
      </w:r>
    </w:p>
    <w:p w:rsidR="00697562" w:rsidRDefault="00697562" w:rsidP="00697562">
      <w:pPr>
        <w:pStyle w:val="Akapitzlist"/>
        <w:numPr>
          <w:ilvl w:val="0"/>
          <w:numId w:val="6"/>
        </w:numPr>
      </w:pPr>
      <w:r>
        <w:t xml:space="preserve"> </w:t>
      </w:r>
      <w:r w:rsidR="0038469E">
        <w:t>kulturowe</w:t>
      </w:r>
    </w:p>
    <w:p w:rsidR="00697562" w:rsidRDefault="0038469E" w:rsidP="00697562">
      <w:pPr>
        <w:pStyle w:val="Akapitzlist"/>
        <w:numPr>
          <w:ilvl w:val="0"/>
          <w:numId w:val="6"/>
        </w:numPr>
      </w:pPr>
      <w:r>
        <w:t>przyrodnicze</w:t>
      </w:r>
    </w:p>
    <w:p w:rsidR="0038469E" w:rsidRDefault="0038469E" w:rsidP="0038469E">
      <w:pPr>
        <w:ind w:left="720"/>
      </w:pPr>
      <w:r>
        <w:t>Opisz jedną z nich.</w:t>
      </w:r>
    </w:p>
    <w:p w:rsidR="00697562" w:rsidRDefault="0038469E" w:rsidP="00697562">
      <w:pPr>
        <w:pStyle w:val="Akapitzlist"/>
        <w:numPr>
          <w:ilvl w:val="0"/>
          <w:numId w:val="5"/>
        </w:numPr>
      </w:pPr>
      <w:r>
        <w:t>Rejon śródziemnomorski jest aktywny sejsmicznie, występują wulkany, trzęsienia ziemi</w:t>
      </w:r>
      <w:r w:rsidR="00697562">
        <w:t>.</w:t>
      </w:r>
      <w:r>
        <w:t xml:space="preserve"> Wymień wulkany tego obszaru, opisz szczegółowo Etnę lub Wezuwiusz.</w:t>
      </w:r>
    </w:p>
    <w:p w:rsidR="0070473D" w:rsidRDefault="0070473D" w:rsidP="0070473D">
      <w:r>
        <w:t>Obejrzyj krótkie filmy:</w:t>
      </w:r>
    </w:p>
    <w:p w:rsidR="0038469E" w:rsidRDefault="0038469E" w:rsidP="0070473D">
      <w:hyperlink r:id="rId8" w:history="1">
        <w:r w:rsidRPr="00A13AE0">
          <w:rPr>
            <w:rStyle w:val="Hipercze"/>
          </w:rPr>
          <w:t>https://www.youtube.com/watch?v=TvWFdcgKaBM</w:t>
        </w:r>
      </w:hyperlink>
    </w:p>
    <w:p w:rsidR="0038469E" w:rsidRDefault="0038469E" w:rsidP="0070473D">
      <w:hyperlink r:id="rId9" w:history="1">
        <w:r w:rsidRPr="00A13AE0">
          <w:rPr>
            <w:rStyle w:val="Hipercze"/>
          </w:rPr>
          <w:t>https://www.youtube.com/watch?v=7-Ind9bFoJg</w:t>
        </w:r>
      </w:hyperlink>
    </w:p>
    <w:p w:rsidR="00747F76" w:rsidRDefault="0038469E" w:rsidP="0070473D">
      <w:hyperlink r:id="rId10" w:history="1">
        <w:r w:rsidRPr="00A13AE0">
          <w:rPr>
            <w:rStyle w:val="Hipercze"/>
          </w:rPr>
          <w:t>https://www.youtube.com/watch?v=N__nrzar020</w:t>
        </w:r>
      </w:hyperlink>
    </w:p>
    <w:p w:rsidR="0038469E" w:rsidRDefault="0038469E" w:rsidP="0070473D"/>
    <w:p w:rsidR="0070473D" w:rsidRDefault="0070473D" w:rsidP="0070473D">
      <w:r w:rsidRPr="002908CA">
        <w:rPr>
          <w:highlight w:val="yellow"/>
        </w:rPr>
        <w:t xml:space="preserve">Zdjęcia  lub </w:t>
      </w:r>
      <w:proofErr w:type="spellStart"/>
      <w:r w:rsidRPr="002908CA">
        <w:rPr>
          <w:highlight w:val="yellow"/>
        </w:rPr>
        <w:t>skany</w:t>
      </w:r>
      <w:proofErr w:type="spellEnd"/>
      <w:r w:rsidRPr="002908CA">
        <w:rPr>
          <w:highlight w:val="yellow"/>
        </w:rPr>
        <w:t xml:space="preserve"> własnoręcznie napisanej notatki prześlij na maila: </w:t>
      </w:r>
      <w:hyperlink r:id="rId11" w:history="1">
        <w:r w:rsidRPr="0066794D">
          <w:rPr>
            <w:rStyle w:val="Hipercze"/>
          </w:rPr>
          <w:t>irena.bubula@onet.pl</w:t>
        </w:r>
      </w:hyperlink>
    </w:p>
    <w:p w:rsidR="0070473D" w:rsidRDefault="0070473D" w:rsidP="0070473D"/>
    <w:p w:rsidR="00697562" w:rsidRPr="00697562" w:rsidRDefault="00697562" w:rsidP="008B4503"/>
    <w:p w:rsidR="008B4503" w:rsidRDefault="008B4503"/>
    <w:p w:rsidR="00747F76" w:rsidRDefault="00747F76">
      <w:r w:rsidRPr="00747F76">
        <w:lastRenderedPageBreak/>
        <w:drawing>
          <wp:inline distT="0" distB="0" distL="0" distR="0">
            <wp:extent cx="9758267" cy="4781550"/>
            <wp:effectExtent l="19050" t="0" r="0" b="0"/>
            <wp:docPr id="2" name="Obraz 1" descr="Kraje śródziemnomorski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e śródziemnomorski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267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F76" w:rsidSect="00747F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57E"/>
    <w:multiLevelType w:val="hybridMultilevel"/>
    <w:tmpl w:val="D160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80299"/>
    <w:multiLevelType w:val="hybridMultilevel"/>
    <w:tmpl w:val="ABE4E70A"/>
    <w:lvl w:ilvl="0" w:tplc="66229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4438DA"/>
    <w:multiLevelType w:val="hybridMultilevel"/>
    <w:tmpl w:val="DA80EDC8"/>
    <w:lvl w:ilvl="0" w:tplc="FF8AF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9E6EFB"/>
    <w:multiLevelType w:val="hybridMultilevel"/>
    <w:tmpl w:val="6C3CC7BE"/>
    <w:lvl w:ilvl="0" w:tplc="432EAB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65DD2"/>
    <w:multiLevelType w:val="hybridMultilevel"/>
    <w:tmpl w:val="9B627AC0"/>
    <w:lvl w:ilvl="0" w:tplc="B4523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A6EA4"/>
    <w:multiLevelType w:val="hybridMultilevel"/>
    <w:tmpl w:val="6D5C03F4"/>
    <w:lvl w:ilvl="0" w:tplc="88E0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FE7F33"/>
    <w:multiLevelType w:val="hybridMultilevel"/>
    <w:tmpl w:val="697C316C"/>
    <w:lvl w:ilvl="0" w:tplc="EBEC4D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51199C"/>
    <w:multiLevelType w:val="hybridMultilevel"/>
    <w:tmpl w:val="EC808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65DE2"/>
    <w:multiLevelType w:val="hybridMultilevel"/>
    <w:tmpl w:val="A508D702"/>
    <w:lvl w:ilvl="0" w:tplc="087AA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4503"/>
    <w:rsid w:val="002908CA"/>
    <w:rsid w:val="0038469E"/>
    <w:rsid w:val="00697562"/>
    <w:rsid w:val="0070473D"/>
    <w:rsid w:val="00747F76"/>
    <w:rsid w:val="008B4503"/>
    <w:rsid w:val="00966BEA"/>
    <w:rsid w:val="009C7EF1"/>
    <w:rsid w:val="00FF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0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WFdcgKa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ena.bubula@onet.p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Hpr-UAz7jk" TargetMode="External"/><Relationship Id="rId11" Type="http://schemas.openxmlformats.org/officeDocument/2006/relationships/hyperlink" Target="mailto:irena.bubula@onet.pl" TargetMode="External"/><Relationship Id="rId5" Type="http://schemas.openxmlformats.org/officeDocument/2006/relationships/hyperlink" Target="https://www.youtube.com/watch?v=LxoMaCigAO4&amp;t=27s" TargetMode="External"/><Relationship Id="rId10" Type="http://schemas.openxmlformats.org/officeDocument/2006/relationships/hyperlink" Target="https://www.youtube.com/watch?v=N__nrzar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-Ind9bFoJ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AniaBubu</dc:creator>
  <cp:lastModifiedBy>AniaBubu</cp:lastModifiedBy>
  <cp:revision>2</cp:revision>
  <dcterms:created xsi:type="dcterms:W3CDTF">2020-04-28T07:20:00Z</dcterms:created>
  <dcterms:modified xsi:type="dcterms:W3CDTF">2020-04-28T07:20:00Z</dcterms:modified>
</cp:coreProperties>
</file>