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FF" w:rsidRPr="00C447FF" w:rsidRDefault="00C447FF" w:rsidP="00C447FF">
      <w:pPr>
        <w:jc w:val="center"/>
        <w:rPr>
          <w:b/>
          <w:sz w:val="44"/>
          <w:szCs w:val="44"/>
        </w:rPr>
      </w:pPr>
      <w:r w:rsidRPr="00C447FF">
        <w:rPr>
          <w:b/>
          <w:sz w:val="44"/>
          <w:szCs w:val="44"/>
        </w:rPr>
        <w:t xml:space="preserve">OPIS </w:t>
      </w:r>
      <w:r>
        <w:rPr>
          <w:b/>
          <w:sz w:val="44"/>
          <w:szCs w:val="44"/>
        </w:rPr>
        <w:t xml:space="preserve"> </w:t>
      </w:r>
      <w:r w:rsidRPr="00C447FF">
        <w:rPr>
          <w:b/>
          <w:sz w:val="44"/>
          <w:szCs w:val="44"/>
        </w:rPr>
        <w:t xml:space="preserve">PREDMETU </w:t>
      </w:r>
      <w:r>
        <w:rPr>
          <w:b/>
          <w:sz w:val="44"/>
          <w:szCs w:val="44"/>
        </w:rPr>
        <w:t xml:space="preserve"> </w:t>
      </w:r>
      <w:r w:rsidRPr="00C447FF">
        <w:rPr>
          <w:b/>
          <w:sz w:val="44"/>
          <w:szCs w:val="44"/>
        </w:rPr>
        <w:t>ZÁKAZKY</w:t>
      </w:r>
    </w:p>
    <w:p w:rsidR="00C447FF" w:rsidRDefault="00C447FF" w:rsidP="004F0546">
      <w:pPr>
        <w:jc w:val="both"/>
        <w:rPr>
          <w:b/>
        </w:rPr>
      </w:pPr>
    </w:p>
    <w:p w:rsidR="00C447FF" w:rsidRDefault="00C447FF" w:rsidP="004F0546">
      <w:pPr>
        <w:jc w:val="both"/>
        <w:rPr>
          <w:b/>
        </w:rPr>
      </w:pPr>
    </w:p>
    <w:p w:rsidR="004F0546" w:rsidRPr="00574312" w:rsidRDefault="009D0B17" w:rsidP="004F0546">
      <w:pPr>
        <w:jc w:val="both"/>
      </w:pPr>
      <w:r w:rsidRPr="00574312">
        <w:rPr>
          <w:b/>
        </w:rPr>
        <w:t>Miesto stavby:</w:t>
      </w:r>
      <w:r w:rsidRPr="00574312">
        <w:t xml:space="preserve">        </w:t>
      </w:r>
      <w:r w:rsidR="00A707A8" w:rsidRPr="00A707A8">
        <w:t xml:space="preserve">Gymnázium </w:t>
      </w:r>
      <w:proofErr w:type="spellStart"/>
      <w:r w:rsidR="00A707A8" w:rsidRPr="00A707A8">
        <w:t>Hlinská</w:t>
      </w:r>
      <w:proofErr w:type="spellEnd"/>
      <w:r w:rsidR="00A707A8" w:rsidRPr="00A707A8">
        <w:t xml:space="preserve"> 29, Žilina</w:t>
      </w:r>
    </w:p>
    <w:p w:rsidR="009D0B17" w:rsidRPr="00574312" w:rsidRDefault="00A707A8" w:rsidP="009D0B17">
      <w:pPr>
        <w:jc w:val="both"/>
      </w:pPr>
      <w:r>
        <w:rPr>
          <w:b/>
        </w:rPr>
        <w:t>Investor</w:t>
      </w:r>
      <w:r w:rsidR="009D0B17" w:rsidRPr="00574312">
        <w:rPr>
          <w:b/>
        </w:rPr>
        <w:t>:</w:t>
      </w:r>
      <w:r w:rsidR="009665DE" w:rsidRPr="00574312">
        <w:t xml:space="preserve">  </w:t>
      </w:r>
      <w:r>
        <w:t xml:space="preserve">  </w:t>
      </w:r>
      <w:r w:rsidR="009665DE" w:rsidRPr="00574312">
        <w:t xml:space="preserve">            </w:t>
      </w:r>
      <w:r>
        <w:t xml:space="preserve"> </w:t>
      </w:r>
      <w:r w:rsidR="009665DE" w:rsidRPr="00574312">
        <w:t xml:space="preserve"> </w:t>
      </w:r>
      <w:r w:rsidRPr="00A707A8">
        <w:t>Žilinský samosprávny kraj, ul. Komenského č.48, Žilina 011 09</w:t>
      </w:r>
    </w:p>
    <w:p w:rsidR="000E0BE6" w:rsidRPr="00574312" w:rsidRDefault="000E0BE6">
      <w:pPr>
        <w:jc w:val="both"/>
      </w:pPr>
    </w:p>
    <w:p w:rsidR="00A707A8" w:rsidRDefault="00A707A8" w:rsidP="00EE104C"/>
    <w:p w:rsidR="00A707A8" w:rsidRDefault="00A707A8" w:rsidP="00EE104C"/>
    <w:p w:rsidR="00A707A8" w:rsidRPr="00574312" w:rsidRDefault="00A707A8" w:rsidP="00EE104C"/>
    <w:p w:rsidR="00DC51B4" w:rsidRDefault="00DC51B4" w:rsidP="00C447FF">
      <w:pPr>
        <w:pStyle w:val="Zkladntext"/>
        <w:ind w:firstLine="708"/>
        <w:rPr>
          <w:rStyle w:val="Normln1"/>
          <w:rFonts w:ascii="Times New Roman" w:eastAsia="Franklin Gothic Medium" w:hAnsi="Times New Roman"/>
          <w:szCs w:val="24"/>
        </w:rPr>
      </w:pPr>
      <w:r>
        <w:rPr>
          <w:rStyle w:val="Normln1"/>
          <w:rFonts w:ascii="Times New Roman" w:eastAsia="Franklin Gothic Medium" w:hAnsi="Times New Roman"/>
          <w:szCs w:val="24"/>
        </w:rPr>
        <w:t xml:space="preserve">Predmetná budova Gymnázia </w:t>
      </w:r>
      <w:proofErr w:type="spellStart"/>
      <w:r>
        <w:rPr>
          <w:rStyle w:val="Normln1"/>
          <w:rFonts w:ascii="Times New Roman" w:eastAsia="Franklin Gothic Medium" w:hAnsi="Times New Roman"/>
          <w:szCs w:val="24"/>
        </w:rPr>
        <w:t>Hlinská</w:t>
      </w:r>
      <w:proofErr w:type="spellEnd"/>
      <w:r>
        <w:rPr>
          <w:rStyle w:val="Normln1"/>
          <w:rFonts w:ascii="Times New Roman" w:eastAsia="Franklin Gothic Medium" w:hAnsi="Times New Roman"/>
          <w:szCs w:val="24"/>
        </w:rPr>
        <w:t xml:space="preserve"> Žilina</w:t>
      </w:r>
      <w:r w:rsidRPr="00DC51B4">
        <w:rPr>
          <w:rStyle w:val="Normln1"/>
          <w:rFonts w:ascii="Times New Roman" w:eastAsia="Franklin Gothic Medium" w:hAnsi="Times New Roman"/>
          <w:szCs w:val="24"/>
        </w:rPr>
        <w:t xml:space="preserve"> </w:t>
      </w:r>
      <w:r>
        <w:rPr>
          <w:rStyle w:val="Normln1"/>
          <w:rFonts w:ascii="Times New Roman" w:eastAsia="Franklin Gothic Medium" w:hAnsi="Times New Roman"/>
          <w:szCs w:val="24"/>
        </w:rPr>
        <w:t>sídli v</w:t>
      </w:r>
      <w:r w:rsidRPr="00DC51B4">
        <w:rPr>
          <w:rStyle w:val="Normln1"/>
          <w:rFonts w:ascii="Times New Roman" w:eastAsia="Franklin Gothic Medium" w:hAnsi="Times New Roman"/>
          <w:szCs w:val="24"/>
        </w:rPr>
        <w:t xml:space="preserve"> terajšej budove na mestskom sídlisku Hliny VI</w:t>
      </w:r>
      <w:r w:rsidR="009126FD">
        <w:rPr>
          <w:rStyle w:val="Normln1"/>
          <w:rFonts w:ascii="Times New Roman" w:eastAsia="Franklin Gothic Medium" w:hAnsi="Times New Roman"/>
          <w:szCs w:val="24"/>
        </w:rPr>
        <w:t>,</w:t>
      </w:r>
      <w:r w:rsidRPr="00DC51B4">
        <w:rPr>
          <w:rStyle w:val="Normln1"/>
          <w:rFonts w:ascii="Times New Roman" w:eastAsia="Franklin Gothic Medium" w:hAnsi="Times New Roman"/>
          <w:szCs w:val="24"/>
        </w:rPr>
        <w:t xml:space="preserve"> od 6.3.1970.</w:t>
      </w:r>
      <w:r>
        <w:rPr>
          <w:rStyle w:val="Normln1"/>
          <w:rFonts w:ascii="Times New Roman" w:eastAsia="Franklin Gothic Medium" w:hAnsi="Times New Roman"/>
          <w:szCs w:val="24"/>
        </w:rPr>
        <w:t xml:space="preserve"> V súčasnosti je objekt vykurovaný z kotolne, ktorá je umiestnená vo vedľajšej škole „Hotelová akadémia, Žilina</w:t>
      </w:r>
      <w:r w:rsidR="009126FD">
        <w:rPr>
          <w:rStyle w:val="Normln1"/>
          <w:rFonts w:ascii="Times New Roman" w:eastAsia="Franklin Gothic Medium" w:hAnsi="Times New Roman"/>
          <w:szCs w:val="24"/>
        </w:rPr>
        <w:t>“. Nakoľko sú prevádzkové náklady na vykurovanie budov Gymnázia v súčasnosti veľmi vysoké, pristúpili sme k napojeniu na diaľkové rozvody mestskej teplárne.</w:t>
      </w:r>
    </w:p>
    <w:p w:rsidR="00404898" w:rsidRDefault="00E51E38" w:rsidP="00E51E38">
      <w:pPr>
        <w:pStyle w:val="Zkladntext"/>
        <w:ind w:firstLine="708"/>
        <w:rPr>
          <w:rStyle w:val="Normln1"/>
          <w:rFonts w:ascii="Times New Roman" w:eastAsia="Franklin Gothic Medium" w:hAnsi="Times New Roman"/>
          <w:szCs w:val="24"/>
        </w:rPr>
      </w:pPr>
      <w:r>
        <w:rPr>
          <w:rStyle w:val="Normln1"/>
          <w:rFonts w:ascii="Times New Roman" w:eastAsia="Franklin Gothic Medium" w:hAnsi="Times New Roman"/>
          <w:szCs w:val="24"/>
        </w:rPr>
        <w:t xml:space="preserve">Projektovaný vstup do </w:t>
      </w:r>
      <w:r w:rsidR="00404898">
        <w:rPr>
          <w:rStyle w:val="Normln1"/>
          <w:rFonts w:ascii="Times New Roman" w:eastAsia="Franklin Gothic Medium" w:hAnsi="Times New Roman"/>
          <w:szCs w:val="24"/>
        </w:rPr>
        <w:t xml:space="preserve"> „</w:t>
      </w:r>
      <w:r>
        <w:rPr>
          <w:rStyle w:val="Normln1"/>
          <w:rFonts w:ascii="Times New Roman" w:eastAsia="Franklin Gothic Medium" w:hAnsi="Times New Roman"/>
          <w:szCs w:val="24"/>
        </w:rPr>
        <w:t xml:space="preserve">OST“ </w:t>
      </w:r>
      <w:r w:rsidR="00404898">
        <w:rPr>
          <w:rStyle w:val="Normln1"/>
          <w:rFonts w:ascii="Times New Roman" w:eastAsia="Franklin Gothic Medium" w:hAnsi="Times New Roman"/>
          <w:szCs w:val="24"/>
        </w:rPr>
        <w:t xml:space="preserve">odovzdávacej stanice tepla Gymnázia pozostáva hlavne z </w:t>
      </w:r>
      <w:r>
        <w:rPr>
          <w:rStyle w:val="Normln1"/>
          <w:rFonts w:ascii="Times New Roman" w:eastAsia="Franklin Gothic Medium" w:hAnsi="Times New Roman"/>
          <w:szCs w:val="24"/>
        </w:rPr>
        <w:t xml:space="preserve">: </w:t>
      </w:r>
      <w:r w:rsidR="00404898">
        <w:rPr>
          <w:rStyle w:val="Normln1"/>
          <w:rFonts w:ascii="Times New Roman" w:eastAsia="Franklin Gothic Medium" w:hAnsi="Times New Roman"/>
          <w:szCs w:val="24"/>
        </w:rPr>
        <w:t>Demontáž</w:t>
      </w:r>
      <w:r>
        <w:rPr>
          <w:rStyle w:val="Normln1"/>
          <w:rFonts w:ascii="Times New Roman" w:eastAsia="Franklin Gothic Medium" w:hAnsi="Times New Roman"/>
          <w:szCs w:val="24"/>
        </w:rPr>
        <w:t>e</w:t>
      </w:r>
      <w:r w:rsidR="00404898">
        <w:rPr>
          <w:rStyle w:val="Normln1"/>
          <w:rFonts w:ascii="Times New Roman" w:eastAsia="Franklin Gothic Medium" w:hAnsi="Times New Roman"/>
          <w:szCs w:val="24"/>
        </w:rPr>
        <w:t xml:space="preserve"> existujúceho kanála pre rozvody ÚK</w:t>
      </w:r>
      <w:r>
        <w:rPr>
          <w:rStyle w:val="Normln1"/>
          <w:rFonts w:ascii="Times New Roman" w:eastAsia="Franklin Gothic Medium" w:hAnsi="Times New Roman"/>
          <w:szCs w:val="24"/>
        </w:rPr>
        <w:t xml:space="preserve">, </w:t>
      </w:r>
      <w:proofErr w:type="spellStart"/>
      <w:r w:rsidR="00404898">
        <w:rPr>
          <w:rStyle w:val="Normln1"/>
          <w:rFonts w:ascii="Times New Roman" w:eastAsia="Franklin Gothic Medium" w:hAnsi="Times New Roman"/>
          <w:szCs w:val="24"/>
        </w:rPr>
        <w:t>Dobetónovani</w:t>
      </w:r>
      <w:r>
        <w:rPr>
          <w:rStyle w:val="Normln1"/>
          <w:rFonts w:ascii="Times New Roman" w:eastAsia="Franklin Gothic Medium" w:hAnsi="Times New Roman"/>
          <w:szCs w:val="24"/>
        </w:rPr>
        <w:t>a</w:t>
      </w:r>
      <w:proofErr w:type="spellEnd"/>
      <w:r w:rsidR="00404898">
        <w:rPr>
          <w:rStyle w:val="Normln1"/>
          <w:rFonts w:ascii="Times New Roman" w:eastAsia="Franklin Gothic Medium" w:hAnsi="Times New Roman"/>
          <w:szCs w:val="24"/>
        </w:rPr>
        <w:t xml:space="preserve"> existujúceho kanála medzi budovami, vrátane hydroizolácie a</w:t>
      </w:r>
      <w:r>
        <w:rPr>
          <w:rStyle w:val="Normln1"/>
          <w:rFonts w:ascii="Times New Roman" w:eastAsia="Franklin Gothic Medium" w:hAnsi="Times New Roman"/>
          <w:szCs w:val="24"/>
        </w:rPr>
        <w:t> </w:t>
      </w:r>
      <w:proofErr w:type="spellStart"/>
      <w:r w:rsidR="00404898">
        <w:rPr>
          <w:rStyle w:val="Normln1"/>
          <w:rFonts w:ascii="Times New Roman" w:eastAsia="Franklin Gothic Medium" w:hAnsi="Times New Roman"/>
          <w:szCs w:val="24"/>
        </w:rPr>
        <w:t>prímurovky</w:t>
      </w:r>
      <w:proofErr w:type="spellEnd"/>
      <w:r>
        <w:rPr>
          <w:rStyle w:val="Normln1"/>
          <w:rFonts w:ascii="Times New Roman" w:eastAsia="Franklin Gothic Medium" w:hAnsi="Times New Roman"/>
          <w:szCs w:val="24"/>
        </w:rPr>
        <w:t xml:space="preserve">, </w:t>
      </w:r>
      <w:r w:rsidR="00404898">
        <w:rPr>
          <w:rStyle w:val="Normln1"/>
          <w:rFonts w:ascii="Times New Roman" w:eastAsia="Franklin Gothic Medium" w:hAnsi="Times New Roman"/>
          <w:szCs w:val="24"/>
        </w:rPr>
        <w:t>Pri prestupe stenou je potrebné použiť chráničky</w:t>
      </w:r>
      <w:r>
        <w:rPr>
          <w:rStyle w:val="Normln1"/>
          <w:rFonts w:ascii="Times New Roman" w:eastAsia="Franklin Gothic Medium" w:hAnsi="Times New Roman"/>
          <w:szCs w:val="24"/>
        </w:rPr>
        <w:t>, V</w:t>
      </w:r>
      <w:r w:rsidR="00404898">
        <w:rPr>
          <w:rStyle w:val="Normln1"/>
          <w:rFonts w:ascii="Times New Roman" w:eastAsia="Franklin Gothic Medium" w:hAnsi="Times New Roman"/>
          <w:szCs w:val="24"/>
        </w:rPr>
        <w:t xml:space="preserve">ytvorenie 2ks vstupných šácht </w:t>
      </w:r>
      <w:r w:rsidR="000257FB">
        <w:rPr>
          <w:rStyle w:val="Normln1"/>
          <w:rFonts w:ascii="Times New Roman" w:eastAsia="Franklin Gothic Medium" w:hAnsi="Times New Roman"/>
          <w:szCs w:val="24"/>
        </w:rPr>
        <w:t>a ich</w:t>
      </w:r>
      <w:r w:rsidR="00404898">
        <w:rPr>
          <w:rStyle w:val="Normln1"/>
          <w:rFonts w:ascii="Times New Roman" w:eastAsia="Franklin Gothic Medium" w:hAnsi="Times New Roman"/>
          <w:szCs w:val="24"/>
        </w:rPr>
        <w:t xml:space="preserve"> prekrytie oceľovým roštom</w:t>
      </w:r>
      <w:r w:rsidR="000257FB">
        <w:rPr>
          <w:rStyle w:val="Normln1"/>
          <w:rFonts w:ascii="Times New Roman" w:eastAsia="Franklin Gothic Medium" w:hAnsi="Times New Roman"/>
          <w:szCs w:val="24"/>
        </w:rPr>
        <w:t>;</w:t>
      </w:r>
    </w:p>
    <w:p w:rsidR="00A707A8" w:rsidRDefault="00A707A8" w:rsidP="00C447FF">
      <w:pPr>
        <w:pStyle w:val="Zkladntext"/>
        <w:ind w:firstLine="708"/>
        <w:rPr>
          <w:rStyle w:val="Normln1"/>
          <w:rFonts w:ascii="Times New Roman" w:eastAsia="Franklin Gothic Medium" w:hAnsi="Times New Roman"/>
          <w:szCs w:val="24"/>
        </w:rPr>
      </w:pPr>
      <w:r w:rsidRPr="00A707A8">
        <w:rPr>
          <w:rStyle w:val="Normln1"/>
          <w:rFonts w:ascii="Times New Roman" w:eastAsia="Franklin Gothic Medium" w:hAnsi="Times New Roman"/>
          <w:szCs w:val="24"/>
        </w:rPr>
        <w:t xml:space="preserve">Projekt </w:t>
      </w:r>
      <w:r w:rsidR="009126FD">
        <w:rPr>
          <w:rStyle w:val="Normln1"/>
          <w:rFonts w:ascii="Times New Roman" w:eastAsia="Franklin Gothic Medium" w:hAnsi="Times New Roman"/>
          <w:szCs w:val="24"/>
        </w:rPr>
        <w:t xml:space="preserve">napojenia </w:t>
      </w:r>
      <w:r w:rsidRPr="00A707A8">
        <w:rPr>
          <w:rStyle w:val="Normln1"/>
          <w:rFonts w:ascii="Times New Roman" w:eastAsia="Franklin Gothic Medium" w:hAnsi="Times New Roman"/>
          <w:szCs w:val="24"/>
        </w:rPr>
        <w:t>je spracovaný v rozsahu potrebnom pre realizáciu</w:t>
      </w:r>
      <w:r w:rsidR="00C447FF">
        <w:rPr>
          <w:rStyle w:val="Normln1"/>
          <w:rFonts w:ascii="Times New Roman" w:eastAsia="Franklin Gothic Medium" w:hAnsi="Times New Roman"/>
          <w:szCs w:val="24"/>
        </w:rPr>
        <w:t xml:space="preserve"> stavby</w:t>
      </w:r>
      <w:r w:rsidRPr="00A707A8">
        <w:rPr>
          <w:rStyle w:val="Normln1"/>
          <w:rFonts w:ascii="Times New Roman" w:eastAsia="Franklin Gothic Medium" w:hAnsi="Times New Roman"/>
          <w:szCs w:val="24"/>
        </w:rPr>
        <w:t>, nenahrádza však potrebnú konštrukčno – dodávateľskú dokumentáciu v riešení detailov, ktorú si je povinný zabezpečiť vybraný dodávateľ v rámci svojej dodávky</w:t>
      </w:r>
      <w:r w:rsidR="00C447FF">
        <w:rPr>
          <w:rStyle w:val="Normln1"/>
          <w:rFonts w:ascii="Times New Roman" w:eastAsia="Franklin Gothic Medium" w:hAnsi="Times New Roman"/>
          <w:szCs w:val="24"/>
        </w:rPr>
        <w:t xml:space="preserve"> na vlastné náklady</w:t>
      </w:r>
      <w:r w:rsidRPr="00A707A8">
        <w:rPr>
          <w:rStyle w:val="Normln1"/>
          <w:rFonts w:ascii="Times New Roman" w:eastAsia="Franklin Gothic Medium" w:hAnsi="Times New Roman"/>
          <w:szCs w:val="24"/>
        </w:rPr>
        <w:t>.</w:t>
      </w:r>
    </w:p>
    <w:p w:rsidR="00E72F58" w:rsidRPr="00A707A8" w:rsidRDefault="00E72F58" w:rsidP="00C447FF">
      <w:pPr>
        <w:pStyle w:val="Zkladntext"/>
        <w:ind w:firstLine="708"/>
        <w:rPr>
          <w:rFonts w:ascii="Times New Roman" w:hAnsi="Times New Roman"/>
          <w:szCs w:val="24"/>
        </w:rPr>
      </w:pPr>
      <w:r>
        <w:rPr>
          <w:rStyle w:val="Normln1"/>
          <w:rFonts w:ascii="Times New Roman" w:eastAsia="Franklin Gothic Medium" w:hAnsi="Times New Roman"/>
          <w:szCs w:val="24"/>
        </w:rPr>
        <w:t>Projekt rieši napojenie OST (odovzdávacej stanice tepla) na existujúcu vykurovaciu sústavu</w:t>
      </w:r>
      <w:r w:rsidR="0076675C">
        <w:rPr>
          <w:rStyle w:val="Normln1"/>
          <w:rFonts w:ascii="Times New Roman" w:eastAsia="Franklin Gothic Medium" w:hAnsi="Times New Roman"/>
          <w:szCs w:val="24"/>
        </w:rPr>
        <w:t xml:space="preserve">. </w:t>
      </w:r>
      <w:r w:rsidR="00C171FD">
        <w:rPr>
          <w:rStyle w:val="Normln1"/>
          <w:rFonts w:ascii="Times New Roman" w:eastAsia="Franklin Gothic Medium" w:hAnsi="Times New Roman"/>
          <w:szCs w:val="24"/>
        </w:rPr>
        <w:t xml:space="preserve">Tlaková strata potrubia, koncových zariadení </w:t>
      </w:r>
      <w:r w:rsidR="006B077F">
        <w:rPr>
          <w:rStyle w:val="Normln1"/>
          <w:rFonts w:ascii="Times New Roman" w:eastAsia="Franklin Gothic Medium" w:hAnsi="Times New Roman"/>
          <w:szCs w:val="24"/>
        </w:rPr>
        <w:t xml:space="preserve">a príprava TPV </w:t>
      </w:r>
      <w:r w:rsidR="00C171FD">
        <w:rPr>
          <w:rStyle w:val="Normln1"/>
          <w:rFonts w:ascii="Times New Roman" w:eastAsia="Franklin Gothic Medium" w:hAnsi="Times New Roman"/>
          <w:szCs w:val="24"/>
        </w:rPr>
        <w:t>nie je predmetom tejto projektovej dokumentácie.</w:t>
      </w:r>
    </w:p>
    <w:p w:rsidR="0076675C" w:rsidRPr="00DC51B4" w:rsidRDefault="00DC51B4" w:rsidP="00DC51B4">
      <w:pPr>
        <w:pStyle w:val="Zkladntext2"/>
        <w:tabs>
          <w:tab w:val="left" w:pos="426"/>
        </w:tabs>
        <w:rPr>
          <w:b w:val="0"/>
          <w:snapToGrid/>
          <w:color w:val="000000"/>
          <w:szCs w:val="24"/>
        </w:rPr>
      </w:pPr>
      <w:r>
        <w:rPr>
          <w:b w:val="0"/>
          <w:lang w:eastAsia="sk-SK"/>
        </w:rPr>
        <w:tab/>
      </w:r>
      <w:r w:rsidR="0097280E" w:rsidRPr="00574312">
        <w:rPr>
          <w:b w:val="0"/>
          <w:lang w:eastAsia="sk-SK"/>
        </w:rPr>
        <w:t xml:space="preserve">Rozvodné potrubie od </w:t>
      </w:r>
      <w:r w:rsidR="0076675C">
        <w:rPr>
          <w:b w:val="0"/>
          <w:lang w:eastAsia="sk-SK"/>
        </w:rPr>
        <w:t>OST</w:t>
      </w:r>
      <w:r w:rsidR="00574312" w:rsidRPr="00574312">
        <w:rPr>
          <w:b w:val="0"/>
          <w:lang w:eastAsia="sk-SK"/>
        </w:rPr>
        <w:t xml:space="preserve"> k</w:t>
      </w:r>
      <w:r w:rsidR="0076675C">
        <w:rPr>
          <w:b w:val="0"/>
          <w:lang w:eastAsia="sk-SK"/>
        </w:rPr>
        <w:t> teplovodnému potrubiu</w:t>
      </w:r>
      <w:r w:rsidR="0097280E" w:rsidRPr="00574312">
        <w:rPr>
          <w:b w:val="0"/>
          <w:lang w:eastAsia="sk-SK"/>
        </w:rPr>
        <w:t xml:space="preserve"> je </w:t>
      </w:r>
      <w:r w:rsidR="00574312" w:rsidRPr="00574312">
        <w:rPr>
          <w:b w:val="0"/>
          <w:lang w:eastAsia="sk-SK"/>
        </w:rPr>
        <w:t>vedené popri</w:t>
      </w:r>
      <w:r w:rsidR="00B35DBD" w:rsidRPr="00574312">
        <w:rPr>
          <w:b w:val="0"/>
          <w:lang w:eastAsia="sk-SK"/>
        </w:rPr>
        <w:t xml:space="preserve"> stene, nad podlahou, </w:t>
      </w:r>
      <w:r w:rsidR="0076675C">
        <w:rPr>
          <w:b w:val="0"/>
          <w:lang w:eastAsia="sk-SK"/>
        </w:rPr>
        <w:t>v teplovodnom kanáli</w:t>
      </w:r>
      <w:r w:rsidR="00B35DBD" w:rsidRPr="00574312">
        <w:rPr>
          <w:b w:val="0"/>
          <w:lang w:eastAsia="sk-SK"/>
        </w:rPr>
        <w:t xml:space="preserve"> </w:t>
      </w:r>
      <w:r w:rsidR="0097280E" w:rsidRPr="00574312">
        <w:rPr>
          <w:b w:val="0"/>
          <w:lang w:eastAsia="sk-SK"/>
        </w:rPr>
        <w:t xml:space="preserve">a je upevnené na typových závesoch v sklone 0,3%, </w:t>
      </w:r>
      <w:r w:rsidR="0097280E" w:rsidRPr="00574312">
        <w:rPr>
          <w:b w:val="0"/>
        </w:rPr>
        <w:t>prípadne upravené podľa existujúceho stavu</w:t>
      </w:r>
      <w:r>
        <w:rPr>
          <w:b w:val="0"/>
          <w:lang w:eastAsia="sk-SK"/>
        </w:rPr>
        <w:t xml:space="preserve">. </w:t>
      </w:r>
      <w:r w:rsidR="0097280E" w:rsidRPr="00574312">
        <w:rPr>
          <w:b w:val="0"/>
        </w:rPr>
        <w:t xml:space="preserve">Na najvyšších miestach rozvodu sa inštalujú automatické odvzdušňovacie ventily. </w:t>
      </w:r>
      <w:r w:rsidR="0097280E" w:rsidRPr="00574312">
        <w:rPr>
          <w:b w:val="0"/>
          <w:lang w:eastAsia="sk-SK"/>
        </w:rPr>
        <w:t xml:space="preserve">Na odvodnenie celého vykurovacieho systému sú v dolnej časti systému </w:t>
      </w:r>
      <w:r w:rsidR="00574312" w:rsidRPr="00574312">
        <w:rPr>
          <w:b w:val="0"/>
          <w:lang w:eastAsia="sk-SK"/>
        </w:rPr>
        <w:t>zabudované vypúšťacie</w:t>
      </w:r>
      <w:r w:rsidR="0097280E" w:rsidRPr="00574312">
        <w:rPr>
          <w:b w:val="0"/>
          <w:lang w:eastAsia="sk-SK"/>
        </w:rPr>
        <w:t xml:space="preserve"> kohúty.</w:t>
      </w:r>
      <w:r w:rsidR="002F2A04" w:rsidRPr="00574312">
        <w:rPr>
          <w:b w:val="0"/>
          <w:noProof/>
          <w:lang w:eastAsia="sk-SK"/>
        </w:rPr>
        <w:t xml:space="preserve"> Na potrubný rozvod je navrhnuté potrubie oceľové systému </w:t>
      </w:r>
      <w:r w:rsidR="0076675C">
        <w:rPr>
          <w:b w:val="0"/>
          <w:noProof/>
          <w:lang w:eastAsia="sk-SK"/>
        </w:rPr>
        <w:t xml:space="preserve">napr. </w:t>
      </w:r>
      <w:r w:rsidR="002F2A04" w:rsidRPr="00574312">
        <w:rPr>
          <w:b w:val="0"/>
          <w:noProof/>
          <w:lang w:eastAsia="sk-SK"/>
        </w:rPr>
        <w:t>M STEEL-PRESS, ktoré je vyrobené z vysokokvalitnej ocele s nízkym obsahom uhlíka. Potrubie je pokryté tenkou vrstvou zinku, ktorý zabezpečuje antikoróznu ochranu vonkajšieho povrchu trubiek a tvaroviek. Uvedený potrubný systém umožňuje rýchle a bezpečné zhotovenie spojov pomocou lisovania pri použití bežne dostupného náradia (press).</w:t>
      </w:r>
      <w:r w:rsidR="00B35DBD" w:rsidRPr="00574312">
        <w:rPr>
          <w:b w:val="0"/>
          <w:noProof/>
          <w:lang w:eastAsia="sk-SK"/>
        </w:rPr>
        <w:t xml:space="preserve"> </w:t>
      </w:r>
      <w:r w:rsidR="0097280E" w:rsidRPr="00574312">
        <w:rPr>
          <w:b w:val="0"/>
        </w:rPr>
        <w:t xml:space="preserve">Materiál armatúr je navrhnutý z oceľoliatiny dimenzovaný na príslušný tlak a teplotu. </w:t>
      </w:r>
      <w:r w:rsidR="00B35DBD" w:rsidRPr="00574312">
        <w:rPr>
          <w:b w:val="0"/>
        </w:rPr>
        <w:t xml:space="preserve">Na jednotlivých  vetvách  sa zabudujú uzatváracie guľové uzávery a regulačné armatúry typu </w:t>
      </w:r>
      <w:r w:rsidR="0076675C">
        <w:rPr>
          <w:b w:val="0"/>
        </w:rPr>
        <w:t xml:space="preserve">napr. </w:t>
      </w:r>
      <w:proofErr w:type="spellStart"/>
      <w:r w:rsidR="00B35DBD" w:rsidRPr="00574312">
        <w:rPr>
          <w:b w:val="0"/>
        </w:rPr>
        <w:t>Herz</w:t>
      </w:r>
      <w:proofErr w:type="spellEnd"/>
      <w:r w:rsidR="00B35DBD" w:rsidRPr="00574312">
        <w:rPr>
          <w:b w:val="0"/>
        </w:rPr>
        <w:t xml:space="preserve"> </w:t>
      </w:r>
      <w:proofErr w:type="spellStart"/>
      <w:r w:rsidR="00B35DBD" w:rsidRPr="00574312">
        <w:rPr>
          <w:b w:val="0"/>
        </w:rPr>
        <w:t>Strömax</w:t>
      </w:r>
      <w:proofErr w:type="spellEnd"/>
      <w:r w:rsidR="008573FD">
        <w:rPr>
          <w:b w:val="0"/>
        </w:rPr>
        <w:t xml:space="preserve"> </w:t>
      </w:r>
      <w:r w:rsidR="008573FD" w:rsidRPr="008573FD">
        <w:rPr>
          <w:b w:val="0"/>
          <w:snapToGrid/>
          <w:color w:val="000000"/>
          <w:szCs w:val="24"/>
        </w:rPr>
        <w:t>(</w:t>
      </w:r>
      <w:r w:rsidR="008573FD">
        <w:rPr>
          <w:b w:val="0"/>
          <w:snapToGrid/>
          <w:color w:val="000000"/>
          <w:szCs w:val="24"/>
        </w:rPr>
        <w:t>d</w:t>
      </w:r>
      <w:r w:rsidR="008573FD" w:rsidRPr="008573FD">
        <w:rPr>
          <w:b w:val="0"/>
          <w:snapToGrid/>
          <w:color w:val="000000"/>
          <w:szCs w:val="24"/>
        </w:rPr>
        <w:t>oporučuje</w:t>
      </w:r>
      <w:r>
        <w:rPr>
          <w:b w:val="0"/>
          <w:snapToGrid/>
          <w:color w:val="000000"/>
          <w:szCs w:val="24"/>
        </w:rPr>
        <w:t xml:space="preserve"> sa</w:t>
      </w:r>
      <w:r w:rsidR="008573FD" w:rsidRPr="008573FD">
        <w:rPr>
          <w:b w:val="0"/>
          <w:snapToGrid/>
          <w:color w:val="000000"/>
          <w:szCs w:val="24"/>
        </w:rPr>
        <w:t>, aby pred ventilom bol rovný úsek potrubia zodpovedajúci 10-násobku jeho dimenzie pripojovacieho potrubia a za ventilom rovný úsek potrubia zodpovedajúci 5-násoku dimenzie pripojovacieho potrubia)</w:t>
      </w:r>
      <w:r w:rsidR="00B35DBD" w:rsidRPr="008573FD">
        <w:rPr>
          <w:b w:val="0"/>
          <w:snapToGrid/>
          <w:color w:val="000000"/>
          <w:szCs w:val="24"/>
        </w:rPr>
        <w:t>.</w:t>
      </w:r>
      <w:r w:rsidR="00B35DBD" w:rsidRPr="00DC51B4">
        <w:rPr>
          <w:b w:val="0"/>
          <w:snapToGrid/>
          <w:color w:val="000000"/>
          <w:szCs w:val="24"/>
        </w:rPr>
        <w:t xml:space="preserve"> </w:t>
      </w:r>
      <w:r w:rsidR="0097280E" w:rsidRPr="00DC51B4">
        <w:rPr>
          <w:b w:val="0"/>
          <w:snapToGrid/>
          <w:color w:val="000000"/>
          <w:szCs w:val="24"/>
        </w:rPr>
        <w:t>Ovládanie armatúr bude prístupné z podlahy v jednotlivých priestorov.</w:t>
      </w:r>
    </w:p>
    <w:p w:rsidR="004C37D2" w:rsidRDefault="004C37D2" w:rsidP="00DC51B4">
      <w:pPr>
        <w:ind w:firstLine="708"/>
        <w:jc w:val="both"/>
        <w:rPr>
          <w:color w:val="000000"/>
        </w:rPr>
      </w:pPr>
      <w:r>
        <w:rPr>
          <w:snapToGrid w:val="0"/>
          <w:lang w:eastAsia="sk-SK"/>
        </w:rPr>
        <w:t>Na vyznačenom kovovom potrubí sa zriadi tepelná izolácia zo syntetického kaučuku, spoje prelepiť AL páskou.</w:t>
      </w:r>
      <w:r>
        <w:rPr>
          <w:color w:val="000000"/>
        </w:rPr>
        <w:t xml:space="preserve"> Tepelná vodivosť izolácie pri 0</w:t>
      </w:r>
      <w:r>
        <w:rPr>
          <w:color w:val="000000"/>
        </w:rPr>
        <w:sym w:font="Symbol" w:char="F0B0"/>
      </w:r>
      <w:r>
        <w:rPr>
          <w:color w:val="000000"/>
        </w:rPr>
        <w:t>C je 0,036 W/</w:t>
      </w:r>
      <w:proofErr w:type="spellStart"/>
      <w:r>
        <w:rPr>
          <w:color w:val="000000"/>
        </w:rPr>
        <w:t>mK</w:t>
      </w:r>
      <w:proofErr w:type="spellEnd"/>
      <w:r>
        <w:rPr>
          <w:color w:val="000000"/>
        </w:rPr>
        <w:t xml:space="preserve">. </w:t>
      </w:r>
      <w:r w:rsidRPr="0024001E">
        <w:rPr>
          <w:color w:val="000000"/>
        </w:rPr>
        <w:t>Faktor difúzneho odporu µ &gt;7000.</w:t>
      </w:r>
      <w:r>
        <w:rPr>
          <w:rFonts w:ascii="Arial" w:eastAsia="Arial" w:hAnsi="Arial" w:cs="Arial"/>
          <w:sz w:val="20"/>
          <w:szCs w:val="20"/>
          <w:lang w:eastAsia="sk-SK"/>
        </w:rPr>
        <w:t xml:space="preserve"> </w:t>
      </w:r>
      <w:r>
        <w:rPr>
          <w:color w:val="000000"/>
        </w:rPr>
        <w:t>Okruh poistného zariadenia neizolovať (poistné ventily).</w:t>
      </w:r>
    </w:p>
    <w:p w:rsidR="004D53BD" w:rsidRDefault="00DC51B4" w:rsidP="00BF6BA7">
      <w:pPr>
        <w:jc w:val="both"/>
        <w:rPr>
          <w:b/>
          <w:snapToGrid w:val="0"/>
          <w:u w:val="single"/>
        </w:rPr>
      </w:pPr>
      <w:r w:rsidRPr="00DC51B4">
        <w:rPr>
          <w:snapToGrid w:val="0"/>
          <w:lang w:eastAsia="sk-SK"/>
        </w:rPr>
        <w:tab/>
      </w:r>
      <w:r w:rsidR="00B35DBD" w:rsidRPr="00DC51B4">
        <w:rPr>
          <w:snapToGrid w:val="0"/>
          <w:lang w:eastAsia="sk-SK"/>
        </w:rPr>
        <w:t>Všetky potrubia budú uchytené pomocou objímok a štandardnými závesmi. Pri realizácii presne špecifikovať jednotlivé typy závesov a spôsob kotvenia závesného systému špecializovaným pracovníkom dodávateľa závesného systému. Podľa potreby budú na zavesenie potrubí vytvorené pomocné konštrukcie. Navrhujeme závesný systém napr. H</w:t>
      </w:r>
      <w:r w:rsidR="00570E47" w:rsidRPr="00DC51B4">
        <w:rPr>
          <w:snapToGrid w:val="0"/>
          <w:lang w:eastAsia="sk-SK"/>
        </w:rPr>
        <w:t xml:space="preserve">ILTI </w:t>
      </w:r>
      <w:r w:rsidR="00B35DBD" w:rsidRPr="00DC51B4">
        <w:rPr>
          <w:snapToGrid w:val="0"/>
          <w:lang w:eastAsia="sk-SK"/>
        </w:rPr>
        <w:t>alebo podobný, s rovnakými vlastnosťami.</w:t>
      </w:r>
      <w:r>
        <w:rPr>
          <w:snapToGrid w:val="0"/>
          <w:lang w:eastAsia="sk-SK"/>
        </w:rPr>
        <w:t xml:space="preserve"> </w:t>
      </w:r>
      <w:r w:rsidR="00B35DBD" w:rsidRPr="00574312">
        <w:t xml:space="preserve">Závesy na potrubiach musia byť vytvorené tak, aby umožňovali axiálny pohyb potrubia. Dĺžkové dilatácie potrubí pri zmenách teploty budú </w:t>
      </w:r>
      <w:r w:rsidR="00B35DBD" w:rsidRPr="00574312">
        <w:lastRenderedPageBreak/>
        <w:t>kompenzované prirodzenými kompenzačnými útvarmi.</w:t>
      </w:r>
      <w:r>
        <w:t xml:space="preserve"> </w:t>
      </w:r>
      <w:r w:rsidR="00B35DBD" w:rsidRPr="00574312">
        <w:t>Potrubia budú označené farebnými nátermi – pásmi podľa pretekajúceho média a štítkami podľa STN 13 0072.</w:t>
      </w:r>
    </w:p>
    <w:p w:rsidR="00763A7C" w:rsidRPr="00574312" w:rsidRDefault="000E0BE6" w:rsidP="00BF6BA7">
      <w:pPr>
        <w:ind w:firstLine="708"/>
        <w:jc w:val="both"/>
      </w:pPr>
      <w:r w:rsidRPr="00574312">
        <w:t>Pred uvedením do prevádzky je nutné každý vykurovací systém prepláchnuť pri otvorených armatúrach a demontovaných čerpadlách a filtroch. Po hrubom pr</w:t>
      </w:r>
      <w:r w:rsidRPr="00574312">
        <w:t>e</w:t>
      </w:r>
      <w:r w:rsidRPr="00574312">
        <w:t>pláchnutí pokračuje preplach obehovými č</w:t>
      </w:r>
      <w:r w:rsidR="00324690">
        <w:t>erpadlami do stavu čistej vody.</w:t>
      </w:r>
      <w:bookmarkStart w:id="0" w:name="_GoBack"/>
      <w:bookmarkEnd w:id="0"/>
    </w:p>
    <w:sectPr w:rsidR="00763A7C" w:rsidRPr="00574312">
      <w:headerReference w:type="even" r:id="rId7"/>
      <w:head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7B" w:rsidRDefault="003F1A7B">
      <w:r>
        <w:separator/>
      </w:r>
    </w:p>
  </w:endnote>
  <w:endnote w:type="continuationSeparator" w:id="0">
    <w:p w:rsidR="003F1A7B" w:rsidRDefault="003F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7B" w:rsidRDefault="003F1A7B">
      <w:r>
        <w:separator/>
      </w:r>
    </w:p>
  </w:footnote>
  <w:footnote w:type="continuationSeparator" w:id="0">
    <w:p w:rsidR="003F1A7B" w:rsidRDefault="003F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EC" w:rsidRDefault="001113E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5</w:t>
    </w:r>
    <w:r>
      <w:rPr>
        <w:rStyle w:val="slostrany"/>
      </w:rPr>
      <w:fldChar w:fldCharType="end"/>
    </w:r>
  </w:p>
  <w:p w:rsidR="001113EC" w:rsidRDefault="001113E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EC" w:rsidRDefault="001113E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F6BA7">
      <w:rPr>
        <w:rStyle w:val="slostrany"/>
        <w:noProof/>
      </w:rPr>
      <w:t>1</w:t>
    </w:r>
    <w:r>
      <w:rPr>
        <w:rStyle w:val="slostrany"/>
      </w:rPr>
      <w:fldChar w:fldCharType="end"/>
    </w:r>
  </w:p>
  <w:p w:rsidR="001113EC" w:rsidRDefault="001113E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08AD"/>
    <w:multiLevelType w:val="hybridMultilevel"/>
    <w:tmpl w:val="AD7A8EF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E4C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21EF0"/>
    <w:multiLevelType w:val="singleLevel"/>
    <w:tmpl w:val="4CE8F33A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 w15:restartNumberingAfterBreak="0">
    <w:nsid w:val="26D9089A"/>
    <w:multiLevelType w:val="hybridMultilevel"/>
    <w:tmpl w:val="4D3A2B66"/>
    <w:lvl w:ilvl="0" w:tplc="E1C86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454BD"/>
    <w:multiLevelType w:val="multilevel"/>
    <w:tmpl w:val="D06E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33634"/>
    <w:multiLevelType w:val="hybridMultilevel"/>
    <w:tmpl w:val="12BABEA6"/>
    <w:lvl w:ilvl="0" w:tplc="E1C86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D6D46"/>
    <w:multiLevelType w:val="hybridMultilevel"/>
    <w:tmpl w:val="FAE0F986"/>
    <w:lvl w:ilvl="0" w:tplc="0D0264C2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4D1C74D1"/>
    <w:multiLevelType w:val="hybridMultilevel"/>
    <w:tmpl w:val="41B8B9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2516E"/>
    <w:multiLevelType w:val="hybridMultilevel"/>
    <w:tmpl w:val="C8A4C80A"/>
    <w:lvl w:ilvl="0" w:tplc="0AA80B38">
      <w:numFmt w:val="bullet"/>
      <w:lvlText w:val="-"/>
      <w:lvlJc w:val="left"/>
      <w:pPr>
        <w:ind w:left="1068" w:hanging="360"/>
      </w:pPr>
      <w:rPr>
        <w:rFonts w:ascii="Times New Roman" w:eastAsia="Franklin Gothic Medium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BCB3B4B"/>
    <w:multiLevelType w:val="multilevel"/>
    <w:tmpl w:val="DAA6BDE8"/>
    <w:lvl w:ilvl="0">
      <w:start w:val="1"/>
      <w:numFmt w:val="upperLetter"/>
      <w:lvlText w:val="%1)"/>
      <w:lvlJc w:val="left"/>
      <w:pPr>
        <w:tabs>
          <w:tab w:val="num" w:pos="2369"/>
        </w:tabs>
        <w:ind w:left="2369" w:hanging="5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485C07"/>
    <w:multiLevelType w:val="hybridMultilevel"/>
    <w:tmpl w:val="F3DE4F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54E1C"/>
    <w:multiLevelType w:val="singleLevel"/>
    <w:tmpl w:val="B6AC80D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8F"/>
    <w:rsid w:val="000000DE"/>
    <w:rsid w:val="000012D6"/>
    <w:rsid w:val="00003231"/>
    <w:rsid w:val="00021A5B"/>
    <w:rsid w:val="000257FB"/>
    <w:rsid w:val="00025F14"/>
    <w:rsid w:val="000373A3"/>
    <w:rsid w:val="00042942"/>
    <w:rsid w:val="00053046"/>
    <w:rsid w:val="00054B6F"/>
    <w:rsid w:val="0007347D"/>
    <w:rsid w:val="000746F6"/>
    <w:rsid w:val="0008301F"/>
    <w:rsid w:val="000878CE"/>
    <w:rsid w:val="00097650"/>
    <w:rsid w:val="000B25C9"/>
    <w:rsid w:val="000B327D"/>
    <w:rsid w:val="000E0BE6"/>
    <w:rsid w:val="000F5B02"/>
    <w:rsid w:val="00100210"/>
    <w:rsid w:val="001113EC"/>
    <w:rsid w:val="00112444"/>
    <w:rsid w:val="00112ADD"/>
    <w:rsid w:val="001315A2"/>
    <w:rsid w:val="001352D7"/>
    <w:rsid w:val="00135BE6"/>
    <w:rsid w:val="00142C7D"/>
    <w:rsid w:val="0015333A"/>
    <w:rsid w:val="00172097"/>
    <w:rsid w:val="001858EB"/>
    <w:rsid w:val="00186FF0"/>
    <w:rsid w:val="00194179"/>
    <w:rsid w:val="001B4285"/>
    <w:rsid w:val="001C0CB8"/>
    <w:rsid w:val="001C666A"/>
    <w:rsid w:val="001D25BD"/>
    <w:rsid w:val="001D33A6"/>
    <w:rsid w:val="001F0987"/>
    <w:rsid w:val="001F4545"/>
    <w:rsid w:val="002060B8"/>
    <w:rsid w:val="002150F1"/>
    <w:rsid w:val="002171D9"/>
    <w:rsid w:val="00217C8F"/>
    <w:rsid w:val="00222BD1"/>
    <w:rsid w:val="00225398"/>
    <w:rsid w:val="00234981"/>
    <w:rsid w:val="002567AA"/>
    <w:rsid w:val="00261EEF"/>
    <w:rsid w:val="00270C78"/>
    <w:rsid w:val="00287DB8"/>
    <w:rsid w:val="002966A9"/>
    <w:rsid w:val="002970BE"/>
    <w:rsid w:val="00297182"/>
    <w:rsid w:val="002A11E9"/>
    <w:rsid w:val="002A5FA8"/>
    <w:rsid w:val="002A72D3"/>
    <w:rsid w:val="002C0AE4"/>
    <w:rsid w:val="002F2A04"/>
    <w:rsid w:val="0030689E"/>
    <w:rsid w:val="00314289"/>
    <w:rsid w:val="00324690"/>
    <w:rsid w:val="00333849"/>
    <w:rsid w:val="00335548"/>
    <w:rsid w:val="00336D52"/>
    <w:rsid w:val="00340534"/>
    <w:rsid w:val="00341A90"/>
    <w:rsid w:val="00370AFB"/>
    <w:rsid w:val="00372F2F"/>
    <w:rsid w:val="00392EC4"/>
    <w:rsid w:val="003B1D39"/>
    <w:rsid w:val="003B39FF"/>
    <w:rsid w:val="003C02BF"/>
    <w:rsid w:val="003C5CEA"/>
    <w:rsid w:val="003C66EC"/>
    <w:rsid w:val="003D24D4"/>
    <w:rsid w:val="003E0ACB"/>
    <w:rsid w:val="003F04E8"/>
    <w:rsid w:val="003F1A7B"/>
    <w:rsid w:val="003F3BDB"/>
    <w:rsid w:val="00404898"/>
    <w:rsid w:val="00421CA6"/>
    <w:rsid w:val="004222D6"/>
    <w:rsid w:val="004242B8"/>
    <w:rsid w:val="004258CE"/>
    <w:rsid w:val="004266C3"/>
    <w:rsid w:val="00440A1B"/>
    <w:rsid w:val="00456E36"/>
    <w:rsid w:val="00474179"/>
    <w:rsid w:val="004745EC"/>
    <w:rsid w:val="004772BB"/>
    <w:rsid w:val="00484AF3"/>
    <w:rsid w:val="00490242"/>
    <w:rsid w:val="004A0341"/>
    <w:rsid w:val="004A12FA"/>
    <w:rsid w:val="004A4AE3"/>
    <w:rsid w:val="004C37D2"/>
    <w:rsid w:val="004C397B"/>
    <w:rsid w:val="004C39F1"/>
    <w:rsid w:val="004C6356"/>
    <w:rsid w:val="004C7832"/>
    <w:rsid w:val="004D2E58"/>
    <w:rsid w:val="004D53BD"/>
    <w:rsid w:val="004E0D3F"/>
    <w:rsid w:val="004E2ABC"/>
    <w:rsid w:val="004F0546"/>
    <w:rsid w:val="00502469"/>
    <w:rsid w:val="00504C38"/>
    <w:rsid w:val="005106CD"/>
    <w:rsid w:val="0053469D"/>
    <w:rsid w:val="005451D1"/>
    <w:rsid w:val="005554DD"/>
    <w:rsid w:val="00557D7B"/>
    <w:rsid w:val="005629D0"/>
    <w:rsid w:val="00564BEF"/>
    <w:rsid w:val="005675BF"/>
    <w:rsid w:val="00570E47"/>
    <w:rsid w:val="00574312"/>
    <w:rsid w:val="0057786D"/>
    <w:rsid w:val="005A222C"/>
    <w:rsid w:val="005A49F9"/>
    <w:rsid w:val="005B5012"/>
    <w:rsid w:val="005C3F40"/>
    <w:rsid w:val="005D49AE"/>
    <w:rsid w:val="005F6232"/>
    <w:rsid w:val="00617EA3"/>
    <w:rsid w:val="00624977"/>
    <w:rsid w:val="00655BA4"/>
    <w:rsid w:val="006618CA"/>
    <w:rsid w:val="00663D32"/>
    <w:rsid w:val="006641E6"/>
    <w:rsid w:val="00664D85"/>
    <w:rsid w:val="006667AE"/>
    <w:rsid w:val="0067442F"/>
    <w:rsid w:val="006759FA"/>
    <w:rsid w:val="00680867"/>
    <w:rsid w:val="00682368"/>
    <w:rsid w:val="006877FB"/>
    <w:rsid w:val="0069264F"/>
    <w:rsid w:val="0069407B"/>
    <w:rsid w:val="006A2D2D"/>
    <w:rsid w:val="006B077F"/>
    <w:rsid w:val="006B6084"/>
    <w:rsid w:val="006D77BF"/>
    <w:rsid w:val="006E0E9C"/>
    <w:rsid w:val="006E2BFD"/>
    <w:rsid w:val="0071187F"/>
    <w:rsid w:val="007152FA"/>
    <w:rsid w:val="0071678C"/>
    <w:rsid w:val="0072205B"/>
    <w:rsid w:val="00723B02"/>
    <w:rsid w:val="00732F70"/>
    <w:rsid w:val="00741D97"/>
    <w:rsid w:val="00743F16"/>
    <w:rsid w:val="00763A7C"/>
    <w:rsid w:val="0076675C"/>
    <w:rsid w:val="00775C30"/>
    <w:rsid w:val="00784D92"/>
    <w:rsid w:val="007903BC"/>
    <w:rsid w:val="0079093D"/>
    <w:rsid w:val="00792422"/>
    <w:rsid w:val="007A2B34"/>
    <w:rsid w:val="007A4AFF"/>
    <w:rsid w:val="007A55CA"/>
    <w:rsid w:val="007A737A"/>
    <w:rsid w:val="007B6F71"/>
    <w:rsid w:val="007C1BA2"/>
    <w:rsid w:val="007D29B0"/>
    <w:rsid w:val="007E0792"/>
    <w:rsid w:val="007E7253"/>
    <w:rsid w:val="007F129D"/>
    <w:rsid w:val="007F2DDE"/>
    <w:rsid w:val="007F3215"/>
    <w:rsid w:val="00813EF1"/>
    <w:rsid w:val="00824374"/>
    <w:rsid w:val="00834A8B"/>
    <w:rsid w:val="00835184"/>
    <w:rsid w:val="00846A9E"/>
    <w:rsid w:val="008573FD"/>
    <w:rsid w:val="0086213F"/>
    <w:rsid w:val="00862995"/>
    <w:rsid w:val="00876098"/>
    <w:rsid w:val="00883643"/>
    <w:rsid w:val="008853EE"/>
    <w:rsid w:val="008948AC"/>
    <w:rsid w:val="008957E8"/>
    <w:rsid w:val="008B0A0B"/>
    <w:rsid w:val="008C7964"/>
    <w:rsid w:val="008D44F2"/>
    <w:rsid w:val="00907737"/>
    <w:rsid w:val="009126FD"/>
    <w:rsid w:val="00914C56"/>
    <w:rsid w:val="00924DAA"/>
    <w:rsid w:val="00940445"/>
    <w:rsid w:val="00947344"/>
    <w:rsid w:val="00961605"/>
    <w:rsid w:val="009665DE"/>
    <w:rsid w:val="0097280E"/>
    <w:rsid w:val="009929F3"/>
    <w:rsid w:val="009B0D9A"/>
    <w:rsid w:val="009B48F1"/>
    <w:rsid w:val="009D0B17"/>
    <w:rsid w:val="009D2CDF"/>
    <w:rsid w:val="009D48EB"/>
    <w:rsid w:val="009D50EC"/>
    <w:rsid w:val="009E1640"/>
    <w:rsid w:val="00A116B1"/>
    <w:rsid w:val="00A20119"/>
    <w:rsid w:val="00A211E6"/>
    <w:rsid w:val="00A42E6C"/>
    <w:rsid w:val="00A65634"/>
    <w:rsid w:val="00A707A8"/>
    <w:rsid w:val="00A70B20"/>
    <w:rsid w:val="00A70F21"/>
    <w:rsid w:val="00A873B1"/>
    <w:rsid w:val="00AA31EA"/>
    <w:rsid w:val="00AA33F1"/>
    <w:rsid w:val="00AA373B"/>
    <w:rsid w:val="00AA5ECA"/>
    <w:rsid w:val="00AA7361"/>
    <w:rsid w:val="00AB0FA9"/>
    <w:rsid w:val="00AC0DF4"/>
    <w:rsid w:val="00AC204B"/>
    <w:rsid w:val="00AC3AB6"/>
    <w:rsid w:val="00AC53E7"/>
    <w:rsid w:val="00AD0CAC"/>
    <w:rsid w:val="00AF5852"/>
    <w:rsid w:val="00B2391B"/>
    <w:rsid w:val="00B2704C"/>
    <w:rsid w:val="00B35DBD"/>
    <w:rsid w:val="00B42036"/>
    <w:rsid w:val="00B4550A"/>
    <w:rsid w:val="00B64841"/>
    <w:rsid w:val="00B727C6"/>
    <w:rsid w:val="00B9258D"/>
    <w:rsid w:val="00B9568F"/>
    <w:rsid w:val="00B96CC0"/>
    <w:rsid w:val="00BA4208"/>
    <w:rsid w:val="00BC0F0E"/>
    <w:rsid w:val="00BC1CCE"/>
    <w:rsid w:val="00BD48F9"/>
    <w:rsid w:val="00BE47F8"/>
    <w:rsid w:val="00BE5533"/>
    <w:rsid w:val="00BE5CE5"/>
    <w:rsid w:val="00BF608D"/>
    <w:rsid w:val="00BF6BA7"/>
    <w:rsid w:val="00C02819"/>
    <w:rsid w:val="00C10774"/>
    <w:rsid w:val="00C171FD"/>
    <w:rsid w:val="00C26716"/>
    <w:rsid w:val="00C447FF"/>
    <w:rsid w:val="00C44FA0"/>
    <w:rsid w:val="00C5111C"/>
    <w:rsid w:val="00C61ABB"/>
    <w:rsid w:val="00C62003"/>
    <w:rsid w:val="00C70AD5"/>
    <w:rsid w:val="00C71CA1"/>
    <w:rsid w:val="00C743D6"/>
    <w:rsid w:val="00C828D2"/>
    <w:rsid w:val="00C83549"/>
    <w:rsid w:val="00C84881"/>
    <w:rsid w:val="00C91DEB"/>
    <w:rsid w:val="00CA1328"/>
    <w:rsid w:val="00CA2B56"/>
    <w:rsid w:val="00CA3558"/>
    <w:rsid w:val="00CA602A"/>
    <w:rsid w:val="00CB2F7D"/>
    <w:rsid w:val="00CB6566"/>
    <w:rsid w:val="00CB685F"/>
    <w:rsid w:val="00CC1152"/>
    <w:rsid w:val="00CC6605"/>
    <w:rsid w:val="00CD4388"/>
    <w:rsid w:val="00CE43F0"/>
    <w:rsid w:val="00CF47BE"/>
    <w:rsid w:val="00CF4FF3"/>
    <w:rsid w:val="00D02E33"/>
    <w:rsid w:val="00D06BBD"/>
    <w:rsid w:val="00D15DB2"/>
    <w:rsid w:val="00D27056"/>
    <w:rsid w:val="00D46350"/>
    <w:rsid w:val="00D61F75"/>
    <w:rsid w:val="00D74C88"/>
    <w:rsid w:val="00D858CD"/>
    <w:rsid w:val="00D944DE"/>
    <w:rsid w:val="00D94BFD"/>
    <w:rsid w:val="00DA497E"/>
    <w:rsid w:val="00DB0423"/>
    <w:rsid w:val="00DB15EA"/>
    <w:rsid w:val="00DC0A0B"/>
    <w:rsid w:val="00DC51B4"/>
    <w:rsid w:val="00DD535B"/>
    <w:rsid w:val="00DE028C"/>
    <w:rsid w:val="00DE745D"/>
    <w:rsid w:val="00DF0B33"/>
    <w:rsid w:val="00DF33B7"/>
    <w:rsid w:val="00E023D9"/>
    <w:rsid w:val="00E120EC"/>
    <w:rsid w:val="00E26166"/>
    <w:rsid w:val="00E31209"/>
    <w:rsid w:val="00E44E0A"/>
    <w:rsid w:val="00E51E38"/>
    <w:rsid w:val="00E53CA7"/>
    <w:rsid w:val="00E56FCA"/>
    <w:rsid w:val="00E604AA"/>
    <w:rsid w:val="00E637FF"/>
    <w:rsid w:val="00E6443F"/>
    <w:rsid w:val="00E67C1F"/>
    <w:rsid w:val="00E72F58"/>
    <w:rsid w:val="00E755EE"/>
    <w:rsid w:val="00E8485E"/>
    <w:rsid w:val="00E914B2"/>
    <w:rsid w:val="00E975F0"/>
    <w:rsid w:val="00EA0487"/>
    <w:rsid w:val="00EA1495"/>
    <w:rsid w:val="00EB0352"/>
    <w:rsid w:val="00EB3EB3"/>
    <w:rsid w:val="00EC47F9"/>
    <w:rsid w:val="00EC7379"/>
    <w:rsid w:val="00ED015C"/>
    <w:rsid w:val="00ED1A2D"/>
    <w:rsid w:val="00EE0E54"/>
    <w:rsid w:val="00EE104C"/>
    <w:rsid w:val="00EF2EF9"/>
    <w:rsid w:val="00F05E7F"/>
    <w:rsid w:val="00F0689B"/>
    <w:rsid w:val="00F16909"/>
    <w:rsid w:val="00F22A56"/>
    <w:rsid w:val="00F36C31"/>
    <w:rsid w:val="00F40279"/>
    <w:rsid w:val="00F41EC8"/>
    <w:rsid w:val="00F42C1A"/>
    <w:rsid w:val="00F45C99"/>
    <w:rsid w:val="00F47F0E"/>
    <w:rsid w:val="00F47F58"/>
    <w:rsid w:val="00F53F7F"/>
    <w:rsid w:val="00F562F5"/>
    <w:rsid w:val="00F84A8E"/>
    <w:rsid w:val="00FB5B7E"/>
    <w:rsid w:val="00FD41CF"/>
    <w:rsid w:val="00FE14B2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DDC09"/>
  <w15:chartTrackingRefBased/>
  <w15:docId w15:val="{0514D096-69B7-4C92-B408-ED47FD36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36"/>
      <w:szCs w:val="20"/>
      <w:lang w:eastAsia="sk-SK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y"/>
    <w:next w:val="Normlny"/>
    <w:qFormat/>
    <w:pPr>
      <w:keepNext/>
      <w:widowControl w:val="0"/>
      <w:outlineLvl w:val="2"/>
    </w:pPr>
    <w:rPr>
      <w:b/>
      <w:szCs w:val="20"/>
    </w:rPr>
  </w:style>
  <w:style w:type="paragraph" w:styleId="Nadpis8">
    <w:name w:val="heading 8"/>
    <w:basedOn w:val="Normlny"/>
    <w:next w:val="Normlny"/>
    <w:qFormat/>
    <w:pPr>
      <w:keepNext/>
      <w:widowControl w:val="0"/>
      <w:autoSpaceDE w:val="0"/>
      <w:autoSpaceDN w:val="0"/>
      <w:adjustRightInd w:val="0"/>
      <w:outlineLvl w:val="7"/>
    </w:pPr>
    <w:rPr>
      <w:b/>
      <w:caps/>
      <w:sz w:val="40"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BodyText21">
    <w:name w:val="Body Text 21"/>
    <w:basedOn w:val="Normlny"/>
    <w:pPr>
      <w:widowControl w:val="0"/>
      <w:ind w:firstLine="142"/>
      <w:jc w:val="both"/>
    </w:pPr>
    <w:rPr>
      <w:szCs w:val="20"/>
    </w:rPr>
  </w:style>
  <w:style w:type="paragraph" w:styleId="Zkladntext2">
    <w:name w:val="Body Text 2"/>
    <w:basedOn w:val="Normlny"/>
    <w:pPr>
      <w:jc w:val="both"/>
    </w:pPr>
    <w:rPr>
      <w:b/>
      <w:snapToGrid w:val="0"/>
      <w:szCs w:val="20"/>
    </w:rPr>
  </w:style>
  <w:style w:type="paragraph" w:styleId="Zkladntext">
    <w:name w:val="Body Text"/>
    <w:basedOn w:val="Normlny"/>
    <w:link w:val="ZkladntextChar"/>
    <w:pPr>
      <w:jc w:val="both"/>
    </w:pPr>
    <w:rPr>
      <w:rFonts w:ascii="Arial" w:hAnsi="Arial"/>
      <w:szCs w:val="20"/>
    </w:rPr>
  </w:style>
  <w:style w:type="paragraph" w:styleId="Zarkazkladnhotextu">
    <w:name w:val="Body Text Indent"/>
    <w:basedOn w:val="Normlny"/>
    <w:pPr>
      <w:jc w:val="both"/>
    </w:pPr>
    <w:rPr>
      <w:sz w:val="20"/>
      <w:szCs w:val="20"/>
      <w:lang w:eastAsia="sk-SK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customStyle="1" w:styleId="ZkladntextChar">
    <w:name w:val="Základný text Char"/>
    <w:link w:val="Zkladntext"/>
    <w:rsid w:val="00FF7C6F"/>
    <w:rPr>
      <w:rFonts w:ascii="Arial" w:hAnsi="Arial"/>
      <w:sz w:val="24"/>
      <w:lang w:val="sk-SK" w:eastAsia="cs-CZ" w:bidi="ar-SA"/>
    </w:rPr>
  </w:style>
  <w:style w:type="character" w:customStyle="1" w:styleId="Zkladntext20">
    <w:name w:val="Základní text (2)_"/>
    <w:link w:val="Zkladntext21"/>
    <w:rsid w:val="00054B6F"/>
    <w:rPr>
      <w:rFonts w:ascii="Franklin Gothic Medium" w:eastAsia="Franklin Gothic Medium" w:hAnsi="Franklin Gothic Medium"/>
      <w:b/>
      <w:bCs/>
      <w:sz w:val="21"/>
      <w:szCs w:val="21"/>
      <w:shd w:val="clear" w:color="auto" w:fill="FFFFFF"/>
      <w:lang w:bidi="ar-SA"/>
    </w:rPr>
  </w:style>
  <w:style w:type="paragraph" w:customStyle="1" w:styleId="Zkladntext21">
    <w:name w:val="Základní text (2)"/>
    <w:basedOn w:val="Normlny"/>
    <w:link w:val="Zkladntext20"/>
    <w:rsid w:val="00054B6F"/>
    <w:pPr>
      <w:widowControl w:val="0"/>
      <w:shd w:val="clear" w:color="auto" w:fill="FFFFFF"/>
      <w:spacing w:before="300" w:after="60" w:line="278" w:lineRule="exact"/>
      <w:ind w:hanging="371"/>
      <w:jc w:val="both"/>
    </w:pPr>
    <w:rPr>
      <w:rFonts w:ascii="Franklin Gothic Medium" w:eastAsia="Franklin Gothic Medium" w:hAnsi="Franklin Gothic Medium"/>
      <w:b/>
      <w:bCs/>
      <w:sz w:val="21"/>
      <w:szCs w:val="21"/>
      <w:shd w:val="clear" w:color="auto" w:fill="FFFFFF"/>
      <w:lang w:val="x-none" w:eastAsia="x-none"/>
    </w:rPr>
  </w:style>
  <w:style w:type="character" w:customStyle="1" w:styleId="Zkladntext213ptNetun">
    <w:name w:val="Základní text (2) + 13 pt;Ne tučné"/>
    <w:rsid w:val="00054B6F"/>
    <w:rPr>
      <w:rFonts w:ascii="Franklin Gothic Medium" w:eastAsia="Franklin Gothic Medium" w:hAnsi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sk-SK" w:eastAsia="sk-SK" w:bidi="sk-SK"/>
    </w:rPr>
  </w:style>
  <w:style w:type="character" w:customStyle="1" w:styleId="Titulektabulky">
    <w:name w:val="Titulek tabulky_"/>
    <w:link w:val="Titulektabulky0"/>
    <w:rsid w:val="00054B6F"/>
    <w:rPr>
      <w:rFonts w:ascii="Franklin Gothic Medium" w:eastAsia="Franklin Gothic Medium" w:hAnsi="Franklin Gothic Medium"/>
      <w:b/>
      <w:bCs/>
      <w:sz w:val="21"/>
      <w:szCs w:val="21"/>
      <w:shd w:val="clear" w:color="auto" w:fill="FFFFFF"/>
      <w:lang w:bidi="ar-SA"/>
    </w:rPr>
  </w:style>
  <w:style w:type="paragraph" w:customStyle="1" w:styleId="Titulektabulky0">
    <w:name w:val="Titulek tabulky"/>
    <w:basedOn w:val="Normlny"/>
    <w:link w:val="Titulektabulky"/>
    <w:rsid w:val="00054B6F"/>
    <w:pPr>
      <w:widowControl w:val="0"/>
      <w:shd w:val="clear" w:color="auto" w:fill="FFFFFF"/>
      <w:spacing w:line="0" w:lineRule="atLeast"/>
      <w:ind w:firstLine="29"/>
    </w:pPr>
    <w:rPr>
      <w:rFonts w:ascii="Franklin Gothic Medium" w:eastAsia="Franklin Gothic Medium" w:hAnsi="Franklin Gothic Medium"/>
      <w:b/>
      <w:bCs/>
      <w:sz w:val="21"/>
      <w:szCs w:val="21"/>
      <w:shd w:val="clear" w:color="auto" w:fill="FFFFFF"/>
      <w:lang w:val="x-none" w:eastAsia="x-none"/>
    </w:rPr>
  </w:style>
  <w:style w:type="paragraph" w:styleId="Normlnywebov">
    <w:name w:val="Normal (Web)"/>
    <w:basedOn w:val="Normlny"/>
    <w:rsid w:val="00763A7C"/>
    <w:pPr>
      <w:spacing w:before="100" w:beforeAutospacing="1" w:after="100" w:afterAutospacing="1"/>
    </w:pPr>
    <w:rPr>
      <w:lang w:eastAsia="sk-SK"/>
    </w:rPr>
  </w:style>
  <w:style w:type="paragraph" w:styleId="Pta">
    <w:name w:val="footer"/>
    <w:basedOn w:val="Normlny"/>
    <w:link w:val="PtaChar"/>
    <w:rsid w:val="005D49AE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link w:val="Pta"/>
    <w:rsid w:val="005D49AE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sid w:val="00CA60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A602A"/>
    <w:rPr>
      <w:rFonts w:ascii="Segoe UI" w:hAnsi="Segoe UI" w:cs="Segoe UI"/>
      <w:sz w:val="18"/>
      <w:szCs w:val="18"/>
      <w:lang w:eastAsia="cs-CZ"/>
    </w:rPr>
  </w:style>
  <w:style w:type="character" w:customStyle="1" w:styleId="Normln1">
    <w:name w:val="Normální1"/>
    <w:rsid w:val="00A7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Letisko Uk</vt:lpstr>
      <vt:lpstr>Letisko Uk</vt:lpstr>
      <vt:lpstr>Letisko Uk</vt:lpstr>
    </vt:vector>
  </TitlesOfParts>
  <Company>Protes sro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Letisko Uk</dc:title>
  <dc:subject/>
  <dc:creator>Svrček</dc:creator>
  <cp:keywords/>
  <cp:lastModifiedBy>Paulovič Ľudovít</cp:lastModifiedBy>
  <cp:revision>8</cp:revision>
  <cp:lastPrinted>2019-05-18T09:19:00Z</cp:lastPrinted>
  <dcterms:created xsi:type="dcterms:W3CDTF">2020-10-06T09:03:00Z</dcterms:created>
  <dcterms:modified xsi:type="dcterms:W3CDTF">2020-10-06T09:24:00Z</dcterms:modified>
</cp:coreProperties>
</file>