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1B" w:rsidRPr="0054521C" w:rsidRDefault="009D681B" w:rsidP="0008289C">
      <w:pPr>
        <w:pStyle w:val="Cytat1"/>
        <w:spacing w:after="0" w:line="240" w:lineRule="auto"/>
        <w:jc w:val="center"/>
        <w:rPr>
          <w:rStyle w:val="Pogrubienie"/>
          <w:color w:val="auto"/>
          <w:sz w:val="28"/>
          <w:szCs w:val="28"/>
        </w:rPr>
      </w:pPr>
      <w:r w:rsidRPr="005A0E3D">
        <w:rPr>
          <w:rStyle w:val="Pogrubienie"/>
          <w:color w:val="auto"/>
          <w:sz w:val="28"/>
          <w:szCs w:val="28"/>
        </w:rPr>
        <w:t xml:space="preserve">Wymagania edukacyjne z matematyki w klasie </w:t>
      </w:r>
      <w:r w:rsidR="00901DA9" w:rsidRPr="005A0E3D">
        <w:rPr>
          <w:rStyle w:val="Pogrubienie"/>
          <w:color w:val="auto"/>
          <w:sz w:val="28"/>
          <w:szCs w:val="28"/>
        </w:rPr>
        <w:t>6</w:t>
      </w:r>
    </w:p>
    <w:p w:rsidR="000B4C3A" w:rsidRDefault="000B4C3A" w:rsidP="000B4C3A"/>
    <w:p w:rsidR="00A44C94" w:rsidRPr="003856FA" w:rsidRDefault="00A44C94" w:rsidP="00A44C94">
      <w:pPr>
        <w:jc w:val="center"/>
        <w:rPr>
          <w:b/>
          <w:i/>
        </w:rPr>
      </w:pPr>
      <w:r w:rsidRPr="003856FA">
        <w:rPr>
          <w:color w:val="333333"/>
          <w:shd w:val="clear" w:color="auto" w:fill="FFFFFF"/>
        </w:rPr>
        <w:t>Matematyka z plusem. Program nauczania matematyki w klasach 4–8 w szkole podstawowej</w:t>
      </w:r>
    </w:p>
    <w:p w:rsidR="00A44C94" w:rsidRDefault="00A44C94" w:rsidP="000B4C3A"/>
    <w:p w:rsidR="00A44C94" w:rsidRDefault="00A44C94" w:rsidP="000B4C3A"/>
    <w:p w:rsidR="000B4C3A" w:rsidRPr="00A44C94" w:rsidRDefault="000B4C3A" w:rsidP="00A44C94">
      <w:pPr>
        <w:rPr>
          <w:b/>
          <w:i/>
        </w:rPr>
      </w:pPr>
      <w:r w:rsidRPr="00A44C94">
        <w:rPr>
          <w:b/>
          <w:i/>
        </w:rPr>
        <w:t xml:space="preserve">Liczby </w:t>
      </w:r>
      <w:r w:rsidR="008A319E" w:rsidRPr="00A44C94">
        <w:rPr>
          <w:b/>
          <w:i/>
        </w:rPr>
        <w:t>naturalne i ułamki</w:t>
      </w:r>
    </w:p>
    <w:p w:rsidR="00E75559" w:rsidRPr="005F5AA5" w:rsidRDefault="00E75559" w:rsidP="00E75559">
      <w:pPr>
        <w:jc w:val="center"/>
        <w:rPr>
          <w:i/>
          <w:sz w:val="22"/>
          <w:szCs w:val="22"/>
        </w:rPr>
      </w:pPr>
    </w:p>
    <w:p w:rsidR="000B4C3A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1.Ocenę dopuszczającą otrzymuje uczeń, który: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nazwy działań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algorytmy czterech działań pisemnych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pamięciowo i pisemnie cztery działania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algorytm dodawania i odejmowania uł. dziesiętnych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dodaje i odejmuje uł. dziesiętne pamięciowo i pisemnie (proste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•zna algorytm mnożenia i dzielenia ułamków dziesiętnych przez 10, 100, 1000, . . .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mnoży i dzieli ułamki dziesiętne przez 10, 100, 1000, . . .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algorytm mnożenia i dzielenia ułamków dziesiętnych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pamięciowo i pisemnie mnoży i dzieli ułamki dziesiętne  (proste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dzieli ułamki dziesiętne przez liczby naturalne i przez ułamki dziesiętne  (proste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podaje przykłady uł. właściwego, niewłaściwego i liczby mieszanej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zamienia liczby mieszane na ułamki niewłaściwe i odwrotnie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skraca i rozszerza ułamki (proste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sposób dodawania i odejmowania ułamków o jednakowych mianownikach i różnych mianownikach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algorytm mnożenia ułamka zwykłego przez liczbę naturalną i przez ułamek zwykły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podaje odwrotności liczb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sposób dzielenie ułamków zwykłych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dzieli ułamki zwykłe (proste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ułamka dziesiętnego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uł. dziesiętny w  dwóch postaciach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zamienia ułamki dziesiętne na zwykłe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</w:t>
      </w:r>
    </w:p>
    <w:p w:rsidR="00E75559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>2. Ocenę dostateczną otrzymuje uczeń, który spełnia wymagania na ocenę dopuszczającą oraz: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kwadrat i sześcian liczby naturalnej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pamięciowo cztery działania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kolejność działań i wykorzystuje ją w działaniach łącznych na ułamkach dziesiętnych (łatwe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ułamka zwykłego i rodzaje ułamków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porównuje ułamki jednakowych mianownikach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dodaje i odejmuje ułamki o jednakowych mianownikach i różnych mianownikach (proste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mnoży ułamek zwykły przez liczbę naturalną i przez ułamek zwykły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odwrotności liczby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sposób obliczania ułamka danej liczby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ułamek danej liczby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zamienia ułamki zwykłe na dziesiętne dwoma sposobami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zaznacza i odczytuje ułamki zwykłe i dziesiętne na osi liczbowej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sposoby zamiany ułamków zwykłych na dziesiętne i odwrotnie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stosuje sposoby zamiany ułamków zwykłych na dziesiętne i odwrotnie i oblicza działania na ułamkach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zwykłych i dziesiętnych (proste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obliczyć wartość wyrażenia arytmetycznego zawierającego 4 działania na liczbach wymiernych dodatnich (proste przykłady) 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zasadę zamiany ułamka zwykłego na ułamek dziesiętny metodą dzielenia licznika przez mianownik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podaje rozwinięcie dziesiętne ułamka zwykłego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</w:t>
      </w:r>
    </w:p>
    <w:p w:rsidR="00E75559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>3 . Ocenę dobrą otrzymuje uczeń, który spełnia wymagania na ocenę dostateczną oraz:</w:t>
      </w:r>
    </w:p>
    <w:p w:rsidR="008A319E" w:rsidRPr="005F5AA5" w:rsidRDefault="000B4C3A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</w:t>
      </w:r>
      <w:r w:rsidR="008A319E" w:rsidRPr="005F5AA5">
        <w:rPr>
          <w:sz w:val="22"/>
          <w:szCs w:val="22"/>
        </w:rPr>
        <w:t xml:space="preserve">• oblicza pamięciowo i pisemnie cztery działania (trudniejsze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kwadrat i sześcian liczby naturalnej (trudniejsze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dodaje i odejmuje uł. dziesiętne pamięciowo i pisemnie (trudniejsze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mnoży i dzieli ułamki dziesiętne przez 10, 100, 1000, . . . z dopisywaniem brakujących cyfr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•mnoży i dzieli ułamki dziesiętne przez odwrotności 10, 100, 1000 …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pamięciowo i pisemnie mnoży i dzieli ułamki dziesiętne  (trudne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kwadraty i sześciany ułamków dziesiętnych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dzieli ułamki dziesiętne przez liczby naturalne i przez ułamki dziesiętne  (trudne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kolejność działań i wykorzystuje ją w działaniach łącznych na ułamkach dziesiętnych (trudniejsze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lastRenderedPageBreak/>
        <w:t xml:space="preserve">przykłady – nawiasy i potęgi)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różnicę między poszczególnymi rodzajami ułamków </w:t>
      </w:r>
    </w:p>
    <w:p w:rsidR="005A0E3D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dodaje i odejmuje ułamki o jednakowych  mianownikach i różnych mianownikach (trudniejsze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algorytm mnożenia liczby mieszanej przez ułamek zwykły i przez liczbę mieszaną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mnoży liczby mieszane przez ułamek zwykły i przez liczbę mieszaną (stosuje skracanie ułamków)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dzieli ułamki zwykłe (trudniejsze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zamienia ułamki dziesiętne na zwykłe (skraca uł. zwykły do nieskracalnego)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zamienia ułamki zwykłe na dziesiętne dwoma sposobami (trudniejsze przykłady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porównuje ułamek zwykły z ułamkiem dziesiętnym 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porządkuje ułamki 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wartość wyrażenia arytmetycznego zawierającego 4 działania na liczbach wymiernych dodatnich (trudniejsze przykłady)    </w:t>
      </w:r>
    </w:p>
    <w:p w:rsidR="00E75559" w:rsidRPr="005F5AA5" w:rsidRDefault="00E75559" w:rsidP="008A319E">
      <w:pPr>
        <w:rPr>
          <w:sz w:val="22"/>
          <w:szCs w:val="22"/>
        </w:rPr>
      </w:pPr>
    </w:p>
    <w:p w:rsidR="00E75559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4 . Ocenę bardzo dobrą otrzymuje uczeń, który spełnia wymagania na ocenę dobrą oraz: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rozwinięcia dziesiętnego skończonego i  rozwinięcia dziesiętnego nieskończonego okresowego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określa kolejną cyfrę rozwinięcia dziesiętnego nieskończonego okresowego na podstawie skróconego zapisu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określa rodzaj rozwinięcia dziesiętnego ułamka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porównać rozwinięcia dziesiętne liczb zapisanych w skróconej postaci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skraca i rozszerza ułamki (trudniejsze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porównuje ułamki o jednakowych licznikach i różnych licznikach i mianownikach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zadania tekstowe z zastosowaniem dodawania i odejmowania ułamków zwykłych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zadania tekstowe z zastosowaniem mnożenia i dzielenia  ułamków zwykłych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zadnia z obliczaniem ułamka danej liczby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stosuje sposoby zamiany ułamków zwykłych na dziesiętne i odwrotnie i oblicza działania na ułamkach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zwykłych i dziesiętnych (trudniejsze przykłady)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zadanie tekstowe związane z działaniami na ułamkach zwykłych i dziesiętnych   </w:t>
      </w:r>
    </w:p>
    <w:p w:rsidR="00A875A3" w:rsidRDefault="008A319E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</w:t>
      </w:r>
    </w:p>
    <w:p w:rsidR="00E75559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5 . Ocenę celującą otrzymuje uczeń, który, spełnia wymagania na ocenę bardzo dobrą oraz: </w:t>
      </w:r>
    </w:p>
    <w:p w:rsidR="00A875A3" w:rsidRPr="00A875A3" w:rsidRDefault="00A875A3" w:rsidP="00A875A3">
      <w:pPr>
        <w:widowControl w:val="0"/>
        <w:autoSpaceDE w:val="0"/>
        <w:autoSpaceDN w:val="0"/>
        <w:adjustRightInd w:val="0"/>
        <w:ind w:right="-20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 xml:space="preserve">• rozwiązuje nietypowe zadanie tekstowe z zastosowaniem działań na liczbach naturalnych </w:t>
      </w:r>
    </w:p>
    <w:p w:rsidR="00A875A3" w:rsidRPr="00A875A3" w:rsidRDefault="00A875A3" w:rsidP="00A875A3">
      <w:pPr>
        <w:widowControl w:val="0"/>
        <w:autoSpaceDE w:val="0"/>
        <w:autoSpaceDN w:val="0"/>
        <w:adjustRightInd w:val="0"/>
        <w:ind w:right="-20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>• zapisuje daną liczbę używając tylko jednej, określonej cyfry, czterech działań i potęgowania</w:t>
      </w:r>
    </w:p>
    <w:p w:rsidR="00A875A3" w:rsidRPr="00A875A3" w:rsidRDefault="00A875A3" w:rsidP="00A875A3">
      <w:pPr>
        <w:widowControl w:val="0"/>
        <w:autoSpaceDE w:val="0"/>
        <w:autoSpaceDN w:val="0"/>
        <w:adjustRightInd w:val="0"/>
        <w:ind w:right="-20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>• rozwiązuje nietypowe zadanie tekstowe związane z działaniami na ułamkach zwykłych i dziesiętnych</w:t>
      </w:r>
    </w:p>
    <w:p w:rsidR="00A875A3" w:rsidRDefault="00A875A3" w:rsidP="00A875A3">
      <w:pPr>
        <w:widowControl w:val="0"/>
        <w:autoSpaceDE w:val="0"/>
        <w:autoSpaceDN w:val="0"/>
        <w:adjustRightInd w:val="0"/>
        <w:ind w:right="-20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>• określa rodzaj rozwinięcia dziesiętnego ułamka</w:t>
      </w:r>
      <w:r w:rsidR="00A44C94">
        <w:rPr>
          <w:iCs/>
          <w:sz w:val="22"/>
          <w:szCs w:val="22"/>
        </w:rPr>
        <w:t>.</w:t>
      </w:r>
    </w:p>
    <w:p w:rsidR="00A44C94" w:rsidRPr="00A875A3" w:rsidRDefault="00A44C94" w:rsidP="00A875A3">
      <w:pPr>
        <w:widowControl w:val="0"/>
        <w:autoSpaceDE w:val="0"/>
        <w:autoSpaceDN w:val="0"/>
        <w:adjustRightInd w:val="0"/>
        <w:ind w:right="-20"/>
        <w:rPr>
          <w:iCs/>
          <w:sz w:val="22"/>
          <w:szCs w:val="22"/>
        </w:rPr>
      </w:pPr>
    </w:p>
    <w:p w:rsidR="00E75559" w:rsidRPr="00A875A3" w:rsidRDefault="00E75559" w:rsidP="00A875A3">
      <w:pPr>
        <w:rPr>
          <w:sz w:val="22"/>
          <w:szCs w:val="22"/>
        </w:rPr>
      </w:pPr>
    </w:p>
    <w:p w:rsidR="00E75559" w:rsidRPr="00A44C94" w:rsidRDefault="008A319E" w:rsidP="00A44C94">
      <w:pPr>
        <w:rPr>
          <w:b/>
          <w:i/>
        </w:rPr>
      </w:pPr>
      <w:r w:rsidRPr="00A44C94">
        <w:rPr>
          <w:b/>
          <w:i/>
        </w:rPr>
        <w:t>Figury na płaszczyźnie</w:t>
      </w:r>
    </w:p>
    <w:p w:rsidR="00E75559" w:rsidRPr="005F5AA5" w:rsidRDefault="00E75559" w:rsidP="000B4C3A">
      <w:pPr>
        <w:rPr>
          <w:sz w:val="22"/>
          <w:szCs w:val="22"/>
        </w:rPr>
      </w:pPr>
    </w:p>
    <w:p w:rsidR="00E75559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1.Ocenę dopuszczającą otrzymuje uczeń, który: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potrafi narysować: prostą, półprostą, odcinek,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określa wzajemne położenie: – prostych i odcinków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rysuje za pomocą ekierki i linijki proste i odcinki prostopadłe oraz proste i odcinki równoległe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różnicę między kołem a okręgiem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wymienia elementy koła (okręgu)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budowę kąta i wymienia rodzaje kątów ze względu na miarę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zmierzyć kąt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rysuje kąty o określonej mierze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• wymienia i wskazuje elementy trójkąta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wskazuje poszczególne rodzaje czworokątów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•oblicza obwód czworokąta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rysuje przekątne w czworokątach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sumę kątów wewnętrznych w czworokątach </w:t>
      </w:r>
    </w:p>
    <w:p w:rsidR="00E75559" w:rsidRPr="005F5AA5" w:rsidRDefault="00E75559" w:rsidP="000B4C3A">
      <w:pPr>
        <w:rPr>
          <w:sz w:val="22"/>
          <w:szCs w:val="22"/>
        </w:rPr>
      </w:pPr>
    </w:p>
    <w:p w:rsidR="00E75559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2. Ocenę dostateczną otrzymuje uczeń, który spełnia wymagania na ocenę dopuszczającą oraz: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zależność między długością promienia i średnicy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kreśli koło i okrąg o danym promieniu lub średnicy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rozróżnia rodzaje kątów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trójkąta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własności kątów w trójkątach (sumę kątów, kąty w trójkącie równobocznym, równoramiennym)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wymienia rodzaje trójkątów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(proste przykłady) brakujące miary kątów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zależność między liczbą boków, wierzchołków i kątów w wielokącie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rysuje poszczególne rodzaje czworokątów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lastRenderedPageBreak/>
        <w:t xml:space="preserve">• nazywa boki w trapezie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brakującą miarę kątów w czworokątach (proste przykłady) </w:t>
      </w:r>
    </w:p>
    <w:p w:rsidR="00E75559" w:rsidRPr="005F5AA5" w:rsidRDefault="00E75559" w:rsidP="000B4C3A">
      <w:pPr>
        <w:rPr>
          <w:sz w:val="22"/>
          <w:szCs w:val="22"/>
        </w:rPr>
      </w:pPr>
    </w:p>
    <w:p w:rsidR="00E75559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3 . Ocenę dobrą otrzymuje uczeń, który spełnia wymagania na ocenę dostateczną oraz: </w:t>
      </w:r>
    </w:p>
    <w:p w:rsidR="005F5AA5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pojęcie: prosta, półprosta, odcinek,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rysuje za pomocą ekierki i linijki proste i odcinki prostopadłe oraz proste i odcinki równoległe (o danej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odległości od siebie)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cięciwy, średnicy, promienia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kąta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wymienia rodzaje kątów ze względu na położenie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wymienia rodzaje trójkątów z podziałem na boki i kąty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rysuje poszczególne rodzaje trójkątów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prostokąta, równoległoboku, trapezu, przekątnych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własności katów w czworokątach </w:t>
      </w:r>
    </w:p>
    <w:p w:rsidR="008A319E" w:rsidRPr="005F5AA5" w:rsidRDefault="008A319E" w:rsidP="000B4C3A">
      <w:pPr>
        <w:rPr>
          <w:sz w:val="22"/>
          <w:szCs w:val="22"/>
        </w:rPr>
      </w:pPr>
    </w:p>
    <w:p w:rsidR="00E75559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4.Ocenę bardzo dobrą otrzymuje uczeń, który spełnia wymagania na ocenę dobrą oraz: </w:t>
      </w:r>
    </w:p>
    <w:p w:rsidR="008A319E" w:rsidRPr="005F5AA5" w:rsidRDefault="000B4C3A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</w:t>
      </w:r>
      <w:r w:rsidR="008A319E" w:rsidRPr="005F5AA5">
        <w:rPr>
          <w:sz w:val="22"/>
          <w:szCs w:val="22"/>
        </w:rPr>
        <w:t xml:space="preserve">• rozwiązuje zadania z kołami i okręgami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brakujące miary kątów przyległych, wierzchołkowych, naprzemianległych i odpowiadających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zadania tekstowe z zegarem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własności kątów w trójkątach i wykorzystuje je do rozwiązywania zadań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brakujące miary kątów trójkąta na rysunku z wykorzystaniem miar kątów przyległych,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wierzchołkowych ,  naprzemianległych, odpowiadających oraz własności trójkątów    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nietypowe zadanie tekstowe związane z obwodem czworokąta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brakującą miarę kątów w czworokątach (trudne przykłady) </w:t>
      </w:r>
    </w:p>
    <w:p w:rsidR="008A319E" w:rsidRPr="005F5AA5" w:rsidRDefault="008A319E" w:rsidP="000B4C3A">
      <w:pPr>
        <w:rPr>
          <w:sz w:val="22"/>
          <w:szCs w:val="22"/>
        </w:rPr>
      </w:pPr>
    </w:p>
    <w:p w:rsidR="00E75559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5 . Ocenę celującą otrzymuje uczeń, który, spełnia wymagania na ocenę bardzo dobrą oraz: </w:t>
      </w:r>
    </w:p>
    <w:p w:rsidR="00A875A3" w:rsidRPr="00A875A3" w:rsidRDefault="00A875A3" w:rsidP="00A875A3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>• rozwiązuje zadanie tekstowe związane z miarami kątów lub długościami boków w trójkątach</w:t>
      </w:r>
    </w:p>
    <w:p w:rsidR="00A875A3" w:rsidRPr="00A875A3" w:rsidRDefault="00A875A3" w:rsidP="00A875A3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>• rozwiązuje nietypowe zadanie tekstowe związane z kołem, okręgiem i innymi figurami</w:t>
      </w:r>
      <w:r w:rsidR="00A44C94">
        <w:rPr>
          <w:iCs/>
          <w:sz w:val="22"/>
          <w:szCs w:val="22"/>
        </w:rPr>
        <w:t>.</w:t>
      </w:r>
    </w:p>
    <w:p w:rsidR="008A319E" w:rsidRDefault="008A319E" w:rsidP="00D868C4">
      <w:pPr>
        <w:jc w:val="center"/>
        <w:rPr>
          <w:b/>
          <w:i/>
          <w:sz w:val="22"/>
          <w:szCs w:val="22"/>
        </w:rPr>
      </w:pPr>
    </w:p>
    <w:p w:rsidR="00A44C94" w:rsidRPr="005F5AA5" w:rsidRDefault="00A44C94" w:rsidP="00D868C4">
      <w:pPr>
        <w:jc w:val="center"/>
        <w:rPr>
          <w:b/>
          <w:i/>
          <w:sz w:val="22"/>
          <w:szCs w:val="22"/>
        </w:rPr>
      </w:pPr>
    </w:p>
    <w:p w:rsidR="00E75559" w:rsidRPr="00A44C94" w:rsidRDefault="00685C70" w:rsidP="00A44C94">
      <w:pPr>
        <w:rPr>
          <w:b/>
          <w:i/>
        </w:rPr>
      </w:pPr>
      <w:r w:rsidRPr="00A44C94">
        <w:rPr>
          <w:b/>
          <w:i/>
        </w:rPr>
        <w:t>Liczby na co dzień</w:t>
      </w:r>
    </w:p>
    <w:p w:rsidR="00E75559" w:rsidRPr="005F5AA5" w:rsidRDefault="00E75559" w:rsidP="000B4C3A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>1.Ocenę dopuszczającą otrzymuje uczeń, który: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podstawowe zależności czasowe i kalendarzowe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jednostki długości i masy i ich skróty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podstawowe zależności między jednostkami długości i masy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znaczenie skali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znaczenie podstawowych symboli występujących w instrukcjach i opisach: diagramów, map,  planów  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odczytuje dane z: tabeli, planu, mapy, diagramu, z wykresu  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2. Ocenę dostateczną otrzymuje uczeń, który spełnia wymagania na ocenę dopuszczającą oraz: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wykonuje obliczenia zegarowe i kalendarzowe (proste przykłady)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zamienia jednostki długości i masy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zamienia skalę liczbową na mianowaną 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odczytuje informacje ze skali liniowej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rzeczywiste wymiary, odległość wykorzystując skalę (proste przykłady)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odpowiada na pytanie dotyczące znalezionych danych  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685C70" w:rsidRPr="005F5AA5" w:rsidRDefault="008A319E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3 . Ocenę dobrą otrzymuje uczeń, który spełnia wymagania na ocenę dostateczną oraz: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wykonuje obliczenia zegarowe i kalendarzowe (trudniejsze przykłady)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zadania tekstowe związane z jednostkami długości i masy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przedstawia dane w postaci diagramu słupkowego </w:t>
      </w:r>
    </w:p>
    <w:p w:rsidR="008A319E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przedstawia dane w postaci wykresu   </w:t>
      </w:r>
    </w:p>
    <w:p w:rsidR="00685C70" w:rsidRPr="005F5AA5" w:rsidRDefault="00685C70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4.Ocenę bardzo dobrą otrzymuje uczeń, który spełnia wymagania na ocenę dobrą oraz: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zadnia tekstowe związane z zegarem i kalendarzem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rzeczywiste wymiary, odległość wykorzystując skalę (trudniejsze przykłady)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porównuje informacje odczytane z dwóch wykresów   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5 . Ocenę celującą otrzymuje uczeń, który, spełnia wymagania na ocenę bardzo dobrą oraz: </w:t>
      </w:r>
    </w:p>
    <w:p w:rsidR="00A875A3" w:rsidRPr="00A875A3" w:rsidRDefault="00A875A3" w:rsidP="00A875A3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>• rozwiązuje nietypowe zadanie tekstowe związane z kalendarzem i czasem</w:t>
      </w:r>
    </w:p>
    <w:p w:rsidR="00A875A3" w:rsidRPr="00A875A3" w:rsidRDefault="00A875A3" w:rsidP="00A875A3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lastRenderedPageBreak/>
        <w:t>• rozwiązuje nietypowe zadanie tekstowe związane z jednostkami długości i masy</w:t>
      </w:r>
    </w:p>
    <w:p w:rsidR="00A875A3" w:rsidRPr="00A875A3" w:rsidRDefault="00A875A3" w:rsidP="00A875A3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>• rozwiązuje nietypowe zadanie tekstowe związane ze skalą</w:t>
      </w:r>
    </w:p>
    <w:p w:rsidR="00A875A3" w:rsidRPr="00A875A3" w:rsidRDefault="00A875A3" w:rsidP="00A875A3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>• podaje pojęcie przybliżenia z niedomiarem i nadmiarem</w:t>
      </w:r>
    </w:p>
    <w:p w:rsidR="00A875A3" w:rsidRDefault="00A875A3" w:rsidP="00A875A3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>• rozwiązuje nietypowe zadanie tekstowe z pomocą kalkulatora</w:t>
      </w:r>
    </w:p>
    <w:p w:rsidR="00A44C94" w:rsidRDefault="00A44C94" w:rsidP="00A875A3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</w:p>
    <w:p w:rsidR="00A44C94" w:rsidRPr="00A875A3" w:rsidRDefault="00A44C94" w:rsidP="00A875A3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</w:p>
    <w:p w:rsidR="008A319E" w:rsidRPr="00A44C94" w:rsidRDefault="00685C70" w:rsidP="00A44C94">
      <w:pPr>
        <w:rPr>
          <w:b/>
          <w:i/>
        </w:rPr>
      </w:pPr>
      <w:r w:rsidRPr="00A44C94">
        <w:rPr>
          <w:b/>
          <w:i/>
        </w:rPr>
        <w:t>Prędkość, droga, czas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>1.Ocenę dopuszczającą otrzymuje uczeń, który: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na podstawie podanej prędkości wyznacza długość drogi przebytej w jednostce czasu  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drogę  w ruchu jednostajnym, znając prędkość i czas  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jednostki prędkości   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czas  w ruchu jednostajnym, znając drogę i prędkość   </w:t>
      </w:r>
    </w:p>
    <w:p w:rsidR="00685C70" w:rsidRPr="005F5AA5" w:rsidRDefault="00685C70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2. Ocenę dostateczną otrzymuje uczeń, który spełnia wymagania na ocenę dopuszczającą oraz: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porównuje prędkości dwóch ciał, które przebyły jednakowe drogi w różnych czasach  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proste  zadania typu droga – prędkość - czas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685C70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>3 . Ocenę dobrą otrzymuje uczeń, który spełnia wymagania na ocenę dostateczną oraz: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algorytm zamiany jednostek prędkości  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odczytuje prędkość z wykresu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685C70" w:rsidRPr="005F5AA5" w:rsidRDefault="008A319E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>4.Ocenę bardzo dobrą otrzymuje uczeń, który spełnia wymagania na ocenę dobrą oraz:</w:t>
      </w:r>
      <w:r w:rsidR="00685C70" w:rsidRPr="005F5AA5">
        <w:rPr>
          <w:sz w:val="22"/>
          <w:szCs w:val="22"/>
        </w:rPr>
        <w:t xml:space="preserve"> • zna pojęcie drogi w ruchu jednostajnym  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zadanie tekstowe związane z obliczaniem drogi, prędkości i czasu w ruchu jednostajnym 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 zamienia jednostki prędkości   </w:t>
      </w:r>
    </w:p>
    <w:p w:rsidR="00685C70" w:rsidRPr="005F5AA5" w:rsidRDefault="00685C70" w:rsidP="00685C7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porównuje prędkości wyrażane w różnych jednostkach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trudniejsze zadania typu droga – prędkość - czas </w:t>
      </w:r>
    </w:p>
    <w:p w:rsidR="008A319E" w:rsidRPr="005F5AA5" w:rsidRDefault="00685C70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</w:t>
      </w: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5 . Ocenę celującą otrzymuje uczeń, który, spełnia wymagania na ocenę bardzo dobrą oraz: </w:t>
      </w:r>
    </w:p>
    <w:p w:rsidR="00A875A3" w:rsidRPr="00A875A3" w:rsidRDefault="00A875A3" w:rsidP="00A875A3">
      <w:pPr>
        <w:widowControl w:val="0"/>
        <w:autoSpaceDE w:val="0"/>
        <w:autoSpaceDN w:val="0"/>
        <w:adjustRightInd w:val="0"/>
        <w:spacing w:line="360" w:lineRule="auto"/>
        <w:ind w:right="-23"/>
        <w:rPr>
          <w:iCs/>
          <w:sz w:val="22"/>
          <w:szCs w:val="22"/>
        </w:rPr>
      </w:pPr>
      <w:r w:rsidRPr="00A875A3">
        <w:rPr>
          <w:iCs/>
          <w:sz w:val="22"/>
          <w:szCs w:val="22"/>
        </w:rPr>
        <w:t>• rozwiązuje nietypowe zadanie tekstowe typu prędkość – droga – czas</w:t>
      </w:r>
    </w:p>
    <w:p w:rsidR="00EC3340" w:rsidRPr="005F5AA5" w:rsidRDefault="00EC3340" w:rsidP="008A319E">
      <w:pPr>
        <w:jc w:val="center"/>
        <w:rPr>
          <w:b/>
          <w:i/>
          <w:sz w:val="22"/>
          <w:szCs w:val="22"/>
        </w:rPr>
      </w:pPr>
    </w:p>
    <w:p w:rsidR="008A319E" w:rsidRPr="00A44C94" w:rsidRDefault="00EC3340" w:rsidP="00A44C94">
      <w:pPr>
        <w:rPr>
          <w:b/>
          <w:i/>
        </w:rPr>
      </w:pPr>
      <w:r w:rsidRPr="00A44C94">
        <w:rPr>
          <w:b/>
          <w:i/>
        </w:rPr>
        <w:t>Pola figur płaskich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>1.Ocenę dopuszczającą otrzymuje uczeń, który: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jednostki miary pola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wzór na obliczanie pola prostokąta i kwadratu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mierzy pola figur kwadratami jednostkowymi, trójkątami jednostkowymi itp.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rysuje wysokości równoległoboków 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wzór na obliczanie pola równoległoboku  i rombu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rysuje wysokości trójkątów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•zna wzór na obliczanie pola trójkąta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rysuje wysokości trapezów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•zna wzór na obliczanie pola trapezu  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2. Ocenę dostateczną otrzymuje uczeń, który spełnia wymagania na ocenę dopuszczającą oraz: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pola prostokątów i kwadratów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• oblicza pola równoległoboków  i rombu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pole trójkąta, znając długość podstawy i wysokości trójkąta   </w:t>
      </w:r>
    </w:p>
    <w:p w:rsidR="00EC3340" w:rsidRPr="005F5AA5" w:rsidRDefault="00EC3340" w:rsidP="00EC3340">
      <w:pPr>
        <w:tabs>
          <w:tab w:val="left" w:pos="2758"/>
        </w:tabs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pole trapezu </w:t>
      </w:r>
      <w:r w:rsidRPr="005F5AA5">
        <w:rPr>
          <w:sz w:val="22"/>
          <w:szCs w:val="22"/>
        </w:rPr>
        <w:tab/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zamienia jednostki miary pola (korzysta z pomocy - zależności między jednostkami)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EC3340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>3 . Ocenę dobrą otrzymuje uczeń, który spełnia wymagania na ocenę dostateczną oraz: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zależności między jednostkami pola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•zna gruntowe jednostki miary pola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bok kwadratu, znając jego pole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bok prostokąta, znając jego pole i długość drugiego boku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długość podstawy równoległoboku, znając jego pole i długość wysokości opuszczonej na tę podstawę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wysokość równoległoboku, znając jego pole i długość podstawy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wzór na obliczanie pola rombu z wykorzystaniem długości przekątnych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pole trójkąta, znając długość podstawy i wysokości trójkąta w różnych rodzajach trójkątów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lastRenderedPageBreak/>
        <w:t xml:space="preserve">• rozwiązywać zadania tekstowe związane z polami trapezów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5A0E3D" w:rsidP="008A319E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8A319E" w:rsidRPr="005F5AA5">
        <w:rPr>
          <w:sz w:val="22"/>
          <w:szCs w:val="22"/>
        </w:rPr>
        <w:t xml:space="preserve">Ocenę bardzo dobrą otrzymuje uczeń, który spełnia wymagania na ocenę dobrą oraz: </w:t>
      </w:r>
    </w:p>
    <w:p w:rsidR="00EC3340" w:rsidRPr="005F5AA5" w:rsidRDefault="008A319E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</w:t>
      </w:r>
      <w:r w:rsidR="00EC3340" w:rsidRPr="005F5AA5">
        <w:rPr>
          <w:sz w:val="22"/>
          <w:szCs w:val="22"/>
        </w:rPr>
        <w:t xml:space="preserve">• zamienia jednostki miary pola ( nie korzysta z pomocy – zależności między jednostkami)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rozwiązywać zadania tekstowe związane z polami prostokątów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obliczać pole kwadratu o danym obwodzie i odwrotnie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zadanie tekstowe związane z polem trójkąta </w:t>
      </w:r>
    </w:p>
    <w:p w:rsidR="008A319E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>• oblicza długość przekątnej rombu, znając jego pole i długość drugiej przekątnej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5A0E3D" w:rsidP="008A319E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8A319E" w:rsidRPr="005F5AA5">
        <w:rPr>
          <w:sz w:val="22"/>
          <w:szCs w:val="22"/>
        </w:rPr>
        <w:t xml:space="preserve">Ocenę celującą otrzymuje uczeń, który, spełnia wymagania na ocenę bardzo dobrą oraz: 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nietypowe zadania tekstowe związane z polem prostokąta, równoległoboku, rombu, trójkąta i trapezu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rysuje trójkąt o polu równym polu danego czworokąta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dzieli trapez na części o równych polach</w:t>
      </w:r>
    </w:p>
    <w:p w:rsidR="00EC3340" w:rsidRDefault="00EC3340" w:rsidP="008A319E">
      <w:pPr>
        <w:rPr>
          <w:sz w:val="22"/>
          <w:szCs w:val="22"/>
        </w:rPr>
      </w:pPr>
    </w:p>
    <w:p w:rsidR="00A44C94" w:rsidRPr="005F5AA5" w:rsidRDefault="00A44C94" w:rsidP="008A319E">
      <w:pPr>
        <w:rPr>
          <w:sz w:val="22"/>
          <w:szCs w:val="22"/>
        </w:rPr>
      </w:pPr>
    </w:p>
    <w:p w:rsidR="008A319E" w:rsidRPr="00A44C94" w:rsidRDefault="00EC3340" w:rsidP="00A44C94">
      <w:pPr>
        <w:rPr>
          <w:b/>
          <w:i/>
        </w:rPr>
      </w:pPr>
      <w:r w:rsidRPr="00A44C94">
        <w:rPr>
          <w:b/>
          <w:i/>
        </w:rPr>
        <w:t>Procenty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>1.Ocenę dopuszczającą otrzymuje uczeń, który: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określa w procentach, jaką część figury zacieniowano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ułamek o mianowniku 100 w postaci procentu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zamienia ułamek na procent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zamienia procent na ułamek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opisuje w procentach części skończonych zbiorów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znaczenie podstawowych symboli występujących w opisach diagramów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odczytuje dane z diagramu  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2. Ocenę dostateczną otrzymuje uczeń, który spełnia wymagania na ocenę dopuszczającą oraz: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procentu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odpowiada na pytanie dotyczące znalezionych danych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zaznacza określoną procentem część figury lub zbioru skończonego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procent liczby naturalnej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wykorzystuje dane z diagramów do obliczania procentu liczby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3 . Ocenę dobrą otrzymuje uczeń, który spełnia wymagania na ocenę dostateczną oraz: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wyraża informacje podane za pomocą procentów w ułamkach i odwrotnie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porównuje dwie liczby, z których jedna jest zapisana w postaci procentu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zadanie tekstowe związane z procentami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określa, jakim procentem jednej liczby jest druga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przedstawia dane w postaci diagramu słupkowego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gromadzi i porządkuje zebrane dane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liczbę na podstawie danego jej procentu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zadanie tekstowe związane z obliczaniem procentu danej liczby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liczbę większą o dany procent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liczbę mniejszą o dany procent    </w:t>
      </w:r>
    </w:p>
    <w:p w:rsidR="00EC3340" w:rsidRPr="005F5AA5" w:rsidRDefault="00EC3340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4.Ocenę bardzo dobrą otrzymuje uczeń, który spełnia wymagania na ocenę dobrą oraz: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zadanie tekstowe związane z określeniem, jakim procentem jednej liczby jest druga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porównuje dane z dwóch diagramów i odpowiedzieć na pytania dotyczące znalezionych danych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zadanie tekstowe związane z obliczaniem liczby na podstawie danego jej procentu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zadanie tekstowe związane z podwyżkami i obniżkami o dany procent </w:t>
      </w:r>
    </w:p>
    <w:p w:rsidR="008A319E" w:rsidRPr="005F5AA5" w:rsidRDefault="008A319E" w:rsidP="008A319E">
      <w:pPr>
        <w:rPr>
          <w:sz w:val="22"/>
          <w:szCs w:val="22"/>
        </w:rPr>
      </w:pPr>
    </w:p>
    <w:p w:rsidR="008A319E" w:rsidRPr="005F5AA5" w:rsidRDefault="008A319E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5 . Ocenę celującą otrzymuje uczeń, który, spełnia wymagania na ocenę bardzo dobrą oraz: </w:t>
      </w:r>
    </w:p>
    <w:p w:rsidR="00705CB9" w:rsidRDefault="00705CB9" w:rsidP="00705CB9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nietypowe zadanie tekstowe związane z ułamkami i procentami  </w:t>
      </w:r>
    </w:p>
    <w:p w:rsidR="00705CB9" w:rsidRPr="005F5AA5" w:rsidRDefault="00705CB9" w:rsidP="00705CB9">
      <w:pPr>
        <w:rPr>
          <w:sz w:val="22"/>
          <w:szCs w:val="22"/>
        </w:rPr>
      </w:pPr>
      <w:r w:rsidRPr="005F5AA5">
        <w:rPr>
          <w:sz w:val="22"/>
          <w:szCs w:val="22"/>
        </w:rPr>
        <w:t>• rozwiązuje nietypowe</w:t>
      </w:r>
      <w:r>
        <w:rPr>
          <w:sz w:val="22"/>
          <w:szCs w:val="22"/>
        </w:rPr>
        <w:t xml:space="preserve"> zadania tekstowe związane z podwyżkami i obniżkami o dany procent</w:t>
      </w:r>
    </w:p>
    <w:p w:rsidR="00EC3340" w:rsidRDefault="004E5E13" w:rsidP="008A319E">
      <w:pPr>
        <w:rPr>
          <w:sz w:val="22"/>
          <w:szCs w:val="22"/>
        </w:rPr>
      </w:pPr>
      <w:r w:rsidRPr="005F5AA5">
        <w:rPr>
          <w:sz w:val="22"/>
          <w:szCs w:val="22"/>
        </w:rPr>
        <w:t>• rozwiązuje nietypowe zadanie tekstowe związane z oblicz</w:t>
      </w:r>
      <w:r>
        <w:rPr>
          <w:sz w:val="22"/>
          <w:szCs w:val="22"/>
        </w:rPr>
        <w:t>enia</w:t>
      </w:r>
      <w:r w:rsidRPr="005F5AA5">
        <w:rPr>
          <w:sz w:val="22"/>
          <w:szCs w:val="22"/>
        </w:rPr>
        <w:t>m</w:t>
      </w:r>
      <w:r>
        <w:rPr>
          <w:sz w:val="22"/>
          <w:szCs w:val="22"/>
        </w:rPr>
        <w:t>i</w:t>
      </w:r>
      <w:r w:rsidRPr="005F5AA5">
        <w:rPr>
          <w:sz w:val="22"/>
          <w:szCs w:val="22"/>
        </w:rPr>
        <w:t xml:space="preserve"> </w:t>
      </w:r>
      <w:r>
        <w:rPr>
          <w:sz w:val="22"/>
          <w:szCs w:val="22"/>
        </w:rPr>
        <w:t>procentowymi</w:t>
      </w:r>
      <w:r w:rsidR="00A44C94">
        <w:rPr>
          <w:sz w:val="22"/>
          <w:szCs w:val="22"/>
        </w:rPr>
        <w:t>.</w:t>
      </w:r>
    </w:p>
    <w:p w:rsidR="00A44C94" w:rsidRPr="005F5AA5" w:rsidRDefault="00A44C94" w:rsidP="008A319E">
      <w:pPr>
        <w:rPr>
          <w:sz w:val="22"/>
          <w:szCs w:val="22"/>
        </w:rPr>
      </w:pPr>
    </w:p>
    <w:p w:rsidR="00EC3340" w:rsidRPr="005F5AA5" w:rsidRDefault="00EC3340" w:rsidP="00EC3340">
      <w:pPr>
        <w:jc w:val="center"/>
        <w:rPr>
          <w:b/>
          <w:i/>
          <w:sz w:val="22"/>
          <w:szCs w:val="22"/>
        </w:rPr>
      </w:pPr>
    </w:p>
    <w:p w:rsidR="00EC3340" w:rsidRPr="00A44C94" w:rsidRDefault="00EC3340" w:rsidP="00A44C94">
      <w:pPr>
        <w:rPr>
          <w:b/>
          <w:i/>
        </w:rPr>
      </w:pPr>
      <w:r w:rsidRPr="00A44C94">
        <w:rPr>
          <w:b/>
          <w:i/>
        </w:rPr>
        <w:t>Liczby dodatnie i liczby ujemne</w:t>
      </w:r>
    </w:p>
    <w:p w:rsidR="00EC3340" w:rsidRPr="005F5AA5" w:rsidRDefault="00EC3340" w:rsidP="00EC3340">
      <w:pPr>
        <w:rPr>
          <w:sz w:val="22"/>
          <w:szCs w:val="22"/>
        </w:rPr>
      </w:pP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>1.Ocenę dopuszczającą otrzymuje uczeń, który: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rozszerzenie osi liczbowej na liczby ujemne i potrafi podać przykłady liczb ujemnych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lastRenderedPageBreak/>
        <w:t xml:space="preserve">• zaznacza i odczytuje liczbę ujemną na osi liczbowej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zasadę dodawania liczb o jednakowych znakach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zasadę dodawania liczb o różnych znakach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•zna zasadę zastępowania odejmowania dodawaniem liczby przeciwnej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•zna zasadę dodawania liczb o jednakowych znakach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zasadę dodawania liczb o różnych znakach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•zna zasadę zastępowania odejmowania dodawaniem liczby przeciwnej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zasadę ustalania znaku iloczynu i ilorazu  </w:t>
      </w:r>
    </w:p>
    <w:p w:rsidR="00EC3340" w:rsidRPr="005F5AA5" w:rsidRDefault="00EC3340" w:rsidP="00EC3340">
      <w:pPr>
        <w:rPr>
          <w:sz w:val="22"/>
          <w:szCs w:val="22"/>
        </w:rPr>
      </w:pP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2. Ocenę dostateczną otrzymuje uczeń, który spełnia wymagania na ocenę dopuszczającą oraz: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liczby ujemnej,  liczb przeciwnych, wartości bezwzględnej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sumę i różnicę liczb całkowitych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iloczyn i iloraz liczb całkowitych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kwadrat i sześcian liczb całkowitych </w:t>
      </w:r>
    </w:p>
    <w:p w:rsidR="00EC3340" w:rsidRPr="005F5AA5" w:rsidRDefault="00EC3340" w:rsidP="00EC3340">
      <w:pPr>
        <w:rPr>
          <w:sz w:val="22"/>
          <w:szCs w:val="22"/>
        </w:rPr>
      </w:pP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3 . Ocenę dobrą otrzymuje uczeń, który spełnia wymagania na ocenę dostateczną oraz: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wymienia kilka liczb większych lub mniejszych od danej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porównuje liczby wymierne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zaznacza liczby przeciwne na osi liczbowej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wartość bezwzględną liczby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nietypowe zadanie związane z liczbami dodatnimi i ujemnymi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sumę i różnicę liczb wymiernych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korzysta z przemienności i łączności dodawania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powiększa lub pomniejsza liczbę całkowitą o daną liczbę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uzupełnia brakujące składniki, odjemną lub odjemnik w działaniu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porównuje sumy i różnice liczb całkowitych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• ustala znak iloczynu i ilorazu kilku liczb wymiernych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określa znak potęgi liczby wymiernej    </w:t>
      </w:r>
    </w:p>
    <w:p w:rsidR="00EC3340" w:rsidRPr="005F5AA5" w:rsidRDefault="00EC3340" w:rsidP="00EC3340">
      <w:pPr>
        <w:rPr>
          <w:sz w:val="22"/>
          <w:szCs w:val="22"/>
        </w:rPr>
      </w:pP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4.Ocenę bardzo dobrą otrzymuje uczeń, który spełnia wymagania na ocenę dobrą oraz: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 • porządkuje liczby wymierne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podaje ile liczb spełnia podany warunek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sumę wieloskładnikową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nietypowe zadanie tekstowe związane z dodawaniem i odejmowaniem liczb całkowitych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wartość wyrażenia arytmetycznego zawierającego 4 działania na liczbach całkowitych    </w:t>
      </w: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uzupełnia w wyrażeniu arytmetycznym brakujące liczby lub znaki działań, tak by otrzymać ustalony wynik </w:t>
      </w:r>
    </w:p>
    <w:p w:rsidR="00705CB9" w:rsidRDefault="00705CB9" w:rsidP="00EC3340">
      <w:pPr>
        <w:rPr>
          <w:sz w:val="22"/>
          <w:szCs w:val="22"/>
        </w:rPr>
      </w:pP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5 . Ocenę celującą otrzymuje uczeń, który, spełnia wymagania na ocenę bardzo dobrą oraz: 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zadanie związane z wartością bezwzględną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nietypowe zadanie tekstowe związane z dodawaniem i odejmowaniem liczb wymiernych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zadanie tekstowe związane z mnożeniem i dzieleniem liczb wymiernych</w:t>
      </w:r>
    </w:p>
    <w:p w:rsidR="00EC3340" w:rsidRDefault="00EC3340" w:rsidP="00EC3340">
      <w:pPr>
        <w:jc w:val="center"/>
        <w:rPr>
          <w:b/>
          <w:i/>
          <w:sz w:val="22"/>
          <w:szCs w:val="22"/>
        </w:rPr>
      </w:pPr>
    </w:p>
    <w:p w:rsidR="00A44C94" w:rsidRPr="005F5AA5" w:rsidRDefault="00A44C94" w:rsidP="00EC3340">
      <w:pPr>
        <w:jc w:val="center"/>
        <w:rPr>
          <w:b/>
          <w:i/>
          <w:sz w:val="22"/>
          <w:szCs w:val="22"/>
        </w:rPr>
      </w:pPr>
    </w:p>
    <w:p w:rsidR="00EC3340" w:rsidRPr="00A44C94" w:rsidRDefault="00EC3340" w:rsidP="00A44C94">
      <w:pPr>
        <w:rPr>
          <w:b/>
          <w:i/>
        </w:rPr>
      </w:pPr>
      <w:r w:rsidRPr="00A44C94">
        <w:rPr>
          <w:b/>
          <w:i/>
        </w:rPr>
        <w:t>Wyrażenia algebraiczne i równania</w:t>
      </w:r>
    </w:p>
    <w:p w:rsidR="00EC3340" w:rsidRPr="005F5AA5" w:rsidRDefault="00EC3340" w:rsidP="00EC3340">
      <w:pPr>
        <w:rPr>
          <w:sz w:val="22"/>
          <w:szCs w:val="22"/>
        </w:rPr>
      </w:pP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>1.Ocenę dopuszczającą otrzymuje uczeń, który: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podaje przykłady wyrażeń algebraicznych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odczytuje wyrażenia algebraiczne posługując się wyrazami: suma, różnica, iloczyn, iloraz, kwadrat liczby (proste przykłady)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wyrażenia algebraiczne symbolami (proste przykłady)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wartość liczbową wyrażenia algebraicznego (proste przykłady)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zasady krótszego zapisu wyrażeń algebraicznych będących sumą lub różnicą jednomianów 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zasady krótszego zapisu wyrażeń algebraicznych będących iloczynem lub ilorazem jednomianu i liczby wymiernej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podaje rozwiązanie prostego równania 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zadanie w postaci równania (proste zadania)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sprawdza, czy liczba spełnia równanie  (proste przykłady)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równanie bez przekształcania wyrażeń   </w:t>
      </w:r>
    </w:p>
    <w:p w:rsidR="00EC3340" w:rsidRPr="005F5AA5" w:rsidRDefault="00EC3340" w:rsidP="00EC3340">
      <w:pPr>
        <w:rPr>
          <w:sz w:val="22"/>
          <w:szCs w:val="22"/>
        </w:rPr>
      </w:pP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2. Ocenę dostateczną otrzymuje uczeń, który spełnia wymagania na ocenę dopuszczającą oraz: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w postaci wyrażenia algebraicznego informacje osadzone w kontekście praktycznym z zadaną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lastRenderedPageBreak/>
        <w:t xml:space="preserve">niewiadomą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równania 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•zna pojęcie rozwiązania równania 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odgaduje rozwiązanie równania  (proste przykłady)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zadanie tekstowe za pomocą równania i rozwiązać je  (proste przykłady) </w:t>
      </w:r>
    </w:p>
    <w:p w:rsidR="00EC3340" w:rsidRPr="005F5AA5" w:rsidRDefault="00EC3340" w:rsidP="00EC3340">
      <w:pPr>
        <w:rPr>
          <w:sz w:val="22"/>
          <w:szCs w:val="22"/>
        </w:rPr>
      </w:pP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3 . Ocenę dobrą otrzymuje uczeń, który spełnia wymagania na ocenę dostateczną oraz: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wyrażenia algebraicznego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odczytuje wyrażenia algebraiczne posługując się wyrazami: suma, różnica, iloczyn, iloraz, kwadrat liczby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(trudniejsze przykłady)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wyrażenia algebraiczne symbolami (trudniejsze przykłady)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wartość liczbową wyrażenia algebraicznego (trudniejsze przykłady)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krócej wyrażenia algebraiczne będące sumą lub różnicą jednomianów  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krócej wyrażenia algebraiczne będące iloczynem lub ilorazem jednomianu i liczby wymiernej 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wartość liczbową wyrażenia po jego przekształceniu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zadanie tekstowe związane z prostymi przekształceniami algebraicznymi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zadanie w postaci równania (trudniejsze zadania)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sprawdzić, czy liczba spełnia równanie  (trudniejsze przykłady)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doprowadza równanie do prostszej postaci 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równanie z przekształcaniem wyrażeń   </w:t>
      </w:r>
    </w:p>
    <w:p w:rsidR="00794F0A" w:rsidRPr="005F5AA5" w:rsidRDefault="00794F0A" w:rsidP="00EC3340">
      <w:pPr>
        <w:rPr>
          <w:sz w:val="22"/>
          <w:szCs w:val="22"/>
        </w:rPr>
      </w:pP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4.Ocenę bardzo dobrą otrzymuje uczeń, który spełnia wymagania na ocenę dobrą oraz: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buduje wyrażenie algebraiczne na podstawie opisu lub rysunku 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rozwiązać zadanie tekstowe związane z obliczaniem wartości wyrażeń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odgaduje rozwiązanie równania  (trudniejsze przykłady) </w:t>
      </w:r>
    </w:p>
    <w:p w:rsidR="00794F0A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zapisuje zadanie tekstowe za pomocą równania i rozwiązać je  (trudniejsze przykłady) </w:t>
      </w:r>
    </w:p>
    <w:p w:rsidR="00EC3340" w:rsidRPr="005F5AA5" w:rsidRDefault="00794F0A" w:rsidP="00794F0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sprawdza poprawność rozwiązania zadania  </w:t>
      </w:r>
    </w:p>
    <w:p w:rsidR="00EC3340" w:rsidRPr="005F5AA5" w:rsidRDefault="00EC3340" w:rsidP="00EC3340">
      <w:pPr>
        <w:rPr>
          <w:sz w:val="22"/>
          <w:szCs w:val="22"/>
        </w:rPr>
      </w:pPr>
    </w:p>
    <w:p w:rsidR="00EC3340" w:rsidRPr="005F5AA5" w:rsidRDefault="00EC3340" w:rsidP="00EC3340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5 . Ocenę celującą otrzymuje uczeń, który, spełnia wymagania na ocenę bardzo dobrą oraz: 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zadanie tekstowe związane z budowaniem wyrażeń algebraicznych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zadanie tekstowe związane z obliczaniem wartości wyrażeń algebraicznych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równanie tożsamościowe lub sprzeczne, stosując przekształcanie wyrażeń algebraicznych, oraz interpretuje rozwiązanie</w:t>
      </w:r>
    </w:p>
    <w:p w:rsidR="00705CB9" w:rsidRDefault="00705CB9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nietypowe zadanie tekstowe za pomocą równania</w:t>
      </w:r>
      <w:r w:rsidR="00A44C94">
        <w:rPr>
          <w:iCs/>
          <w:sz w:val="22"/>
          <w:szCs w:val="22"/>
        </w:rPr>
        <w:t>.</w:t>
      </w:r>
    </w:p>
    <w:p w:rsidR="00A44C94" w:rsidRPr="00705CB9" w:rsidRDefault="00A44C94" w:rsidP="00705CB9">
      <w:pPr>
        <w:widowControl w:val="0"/>
        <w:autoSpaceDE w:val="0"/>
        <w:autoSpaceDN w:val="0"/>
        <w:adjustRightInd w:val="0"/>
        <w:ind w:right="-23"/>
        <w:rPr>
          <w:iCs/>
          <w:sz w:val="22"/>
          <w:szCs w:val="22"/>
        </w:rPr>
      </w:pPr>
    </w:p>
    <w:p w:rsidR="005F5AA5" w:rsidRPr="005F5AA5" w:rsidRDefault="005F5AA5" w:rsidP="0021749B">
      <w:pPr>
        <w:jc w:val="center"/>
        <w:rPr>
          <w:b/>
          <w:i/>
          <w:sz w:val="22"/>
          <w:szCs w:val="22"/>
        </w:rPr>
      </w:pPr>
    </w:p>
    <w:p w:rsidR="0021749B" w:rsidRPr="00A44C94" w:rsidRDefault="000B4C3A" w:rsidP="00A44C94">
      <w:pPr>
        <w:rPr>
          <w:b/>
          <w:i/>
        </w:rPr>
      </w:pPr>
      <w:r w:rsidRPr="00A44C94">
        <w:rPr>
          <w:b/>
          <w:i/>
        </w:rPr>
        <w:t xml:space="preserve">Figury </w:t>
      </w:r>
      <w:r w:rsidR="005F5AA5" w:rsidRPr="00A44C94">
        <w:rPr>
          <w:b/>
          <w:i/>
        </w:rPr>
        <w:t>przestrzenne</w:t>
      </w:r>
    </w:p>
    <w:p w:rsidR="0021749B" w:rsidRPr="005F5AA5" w:rsidRDefault="0021749B" w:rsidP="000B4C3A">
      <w:pPr>
        <w:rPr>
          <w:sz w:val="22"/>
          <w:szCs w:val="22"/>
        </w:rPr>
      </w:pPr>
    </w:p>
    <w:p w:rsidR="0021749B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1.Ocenę dopuszczającą otrzymuje uczeń, który: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wskazuje i nazywa walec, stożek, kulę i ostrosłup z pośród innych figur przestrzennych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wyróżnia prostopadłościany i sześciany spośród figur przestrzennych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wymienia i wskazuje elementy budowy prostopadłościanu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sposób obliczania pola prostopadłościanu i sześcianu i oblicza z rysunkiem pomocniczym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•zna sposób obliczania pola powierzchni graniastosłupa prostego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pola powierzchni sześcianów i prostopadłościanów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jednostki objętości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różnicę między polem powierzchni a objętością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•zna wzór na obliczanie objętości prostopadłościanu i sześcianu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objętość sześcianów i prostopadłościanów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podaje objętość bryły na podstawie liczby sześcianów jednostkowych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nazwy ostrosłupów w zależności od podstawy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cechy dotyczące budowy ostrosłupa   </w:t>
      </w:r>
    </w:p>
    <w:p w:rsidR="0021749B" w:rsidRPr="005F5AA5" w:rsidRDefault="0021749B" w:rsidP="000B4C3A">
      <w:pPr>
        <w:rPr>
          <w:sz w:val="22"/>
          <w:szCs w:val="22"/>
        </w:rPr>
      </w:pPr>
    </w:p>
    <w:p w:rsidR="0021749B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2. Ocenę dostateczną otrzymuje uczeń, który spełnia wymagania na ocenę dopuszczającą oraz: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wskazuje w prostopadłościanach ściany i krawędzie prostopadłe i równoległe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rysuje siatki prostopadłościanu i sześcianu znając trzy wymiary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określa liczbę ścian, wierzchołków, krawędzi danego graniastosłupa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objętości graniastosłupów prostych, którego dane są: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- pole podstawy i wysokość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•zna pojęcie ostrosłupa 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pojęcie siatki ostrosłupa 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lastRenderedPageBreak/>
        <w:t xml:space="preserve">•zna wzór na obliczanie pola powierzchni ostrosłupa  </w:t>
      </w:r>
    </w:p>
    <w:p w:rsidR="005F5AA5" w:rsidRPr="005F5AA5" w:rsidRDefault="005F5AA5" w:rsidP="000B4C3A">
      <w:pPr>
        <w:rPr>
          <w:sz w:val="22"/>
          <w:szCs w:val="22"/>
        </w:rPr>
      </w:pPr>
    </w:p>
    <w:p w:rsidR="0021749B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>3 . Ocenę dobrą otrzymuje uczeń, który spełnia wymagania na ocenę dostateczną oraz: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opisuje walec, stożek, kulę i ostrosłup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rozwiązywać zadania z treścią dotyczące prostopadłościanów i sześcianów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pole prostopadłościanu i sześcianu korzystając ze wzoru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pola powierzchni graniastosłupów prostych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pola powierzchni graniastosłupów złożonych z sześcianów  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zależności pomiędzy jednostkami objętości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zna i rozumie wzór na obliczanie objętości graniastosłupa prostego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oblicza objętości graniastosłupów prostych, którego dane są: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- elementy podstawy i wysokość 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zamienić jednostki objętości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określić liczbę poszczególnych ścian, wierzchołków, krawędzi ostrosłupa 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obliczyć sumę długości krawędzi ostrosłupa 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wskazać siatkę ostrosłupa 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narysować siatkę ostrosłupa 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obliczyć pole powierzchni całkowitej ostrosłupa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rozwiązać zadanie tekstowe związane z ostrosłupem   </w:t>
      </w:r>
    </w:p>
    <w:p w:rsidR="0021749B" w:rsidRPr="005F5AA5" w:rsidRDefault="0021749B" w:rsidP="000B4C3A">
      <w:pPr>
        <w:rPr>
          <w:sz w:val="22"/>
          <w:szCs w:val="22"/>
        </w:rPr>
      </w:pPr>
    </w:p>
    <w:p w:rsidR="0021749B" w:rsidRPr="005F5AA5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4.Ocenę bardzo dobrą otrzymuje uczeń, który spełnia wymagania na ocenę dobrą oraz: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rozwiązać zadanie tekstowe nawiązujące do elementów budowy danej bryły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zadania tekstowe związane z polem prostopadłościanów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zadania tekstowe z zastosowaniem pól powierzchni graniastosłupów prostych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zadania tekstowe związane z objętościami prostopadłościanów   </w:t>
      </w:r>
    </w:p>
    <w:p w:rsidR="005F5AA5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• rozwiązuje zadania tekstowe związane z objętościami  graniastosłupów prostych  </w:t>
      </w:r>
    </w:p>
    <w:p w:rsidR="0021749B" w:rsidRPr="005F5AA5" w:rsidRDefault="005F5AA5" w:rsidP="005F5AA5">
      <w:pPr>
        <w:rPr>
          <w:sz w:val="22"/>
          <w:szCs w:val="22"/>
        </w:rPr>
      </w:pPr>
      <w:r w:rsidRPr="005F5AA5">
        <w:rPr>
          <w:sz w:val="22"/>
          <w:szCs w:val="22"/>
        </w:rPr>
        <w:t>• wyrażać w różnych jednostkach tę samą objętość</w:t>
      </w:r>
    </w:p>
    <w:p w:rsidR="0021749B" w:rsidRPr="005F5AA5" w:rsidRDefault="0021749B" w:rsidP="000B4C3A">
      <w:pPr>
        <w:rPr>
          <w:sz w:val="22"/>
          <w:szCs w:val="22"/>
        </w:rPr>
      </w:pPr>
    </w:p>
    <w:p w:rsidR="00705CB9" w:rsidRDefault="000B4C3A" w:rsidP="000B4C3A">
      <w:pPr>
        <w:rPr>
          <w:sz w:val="22"/>
          <w:szCs w:val="22"/>
        </w:rPr>
      </w:pPr>
      <w:r w:rsidRPr="005F5AA5">
        <w:rPr>
          <w:sz w:val="22"/>
          <w:szCs w:val="22"/>
        </w:rPr>
        <w:t xml:space="preserve">5 . Ocenę celującą otrzymuje uczeń, który, spełnia wymagania na ocenę bardzo dobrą oraz: 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0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zadanie tekstowe dotyczące cięcia prostopadłościanu i sześcianu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0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nietypowe zadanie tekstowe z zastosowaniem pól powierzchni graniastosłupów prostych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0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nietypowe zadanie tekstowe związane z objętością graniastosłupa prostego</w:t>
      </w:r>
    </w:p>
    <w:p w:rsidR="00705CB9" w:rsidRPr="00705CB9" w:rsidRDefault="00705CB9" w:rsidP="00705CB9">
      <w:pPr>
        <w:widowControl w:val="0"/>
        <w:autoSpaceDE w:val="0"/>
        <w:autoSpaceDN w:val="0"/>
        <w:adjustRightInd w:val="0"/>
        <w:ind w:right="-20"/>
        <w:rPr>
          <w:iCs/>
          <w:sz w:val="22"/>
          <w:szCs w:val="22"/>
        </w:rPr>
      </w:pPr>
      <w:r w:rsidRPr="00705CB9">
        <w:rPr>
          <w:iCs/>
          <w:sz w:val="22"/>
          <w:szCs w:val="22"/>
        </w:rPr>
        <w:t>• rozwiązuje zadanie tekstowe związane z ostrosłupem</w:t>
      </w:r>
    </w:p>
    <w:p w:rsidR="0021749B" w:rsidRPr="00705CB9" w:rsidRDefault="0021749B" w:rsidP="00705CB9">
      <w:pPr>
        <w:rPr>
          <w:sz w:val="22"/>
          <w:szCs w:val="22"/>
        </w:rPr>
      </w:pPr>
    </w:p>
    <w:sectPr w:rsidR="0021749B" w:rsidRPr="00705CB9" w:rsidSect="00C62463">
      <w:footerReference w:type="even" r:id="rId6"/>
      <w:footerReference w:type="default" r:id="rId7"/>
      <w:pgSz w:w="11907" w:h="16840" w:code="9"/>
      <w:pgMar w:top="714" w:right="851" w:bottom="499" w:left="851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43" w:rsidRDefault="006A5E43" w:rsidP="00DF6659">
      <w:r>
        <w:separator/>
      </w:r>
    </w:p>
  </w:endnote>
  <w:endnote w:type="continuationSeparator" w:id="1">
    <w:p w:rsidR="006A5E43" w:rsidRDefault="006A5E43" w:rsidP="00DF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0A" w:rsidRDefault="00ED0FCD" w:rsidP="00EC3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F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F0A" w:rsidRDefault="00794F0A" w:rsidP="00EC33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0A" w:rsidRDefault="00ED0FCD" w:rsidP="00EC3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F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C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F0A" w:rsidRDefault="00794F0A" w:rsidP="00EC334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43" w:rsidRDefault="006A5E43" w:rsidP="00DF6659">
      <w:r>
        <w:separator/>
      </w:r>
    </w:p>
  </w:footnote>
  <w:footnote w:type="continuationSeparator" w:id="1">
    <w:p w:rsidR="006A5E43" w:rsidRDefault="006A5E43" w:rsidP="00DF6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463"/>
    <w:rsid w:val="00001464"/>
    <w:rsid w:val="0008289C"/>
    <w:rsid w:val="00090E1A"/>
    <w:rsid w:val="000B4C3A"/>
    <w:rsid w:val="0021749B"/>
    <w:rsid w:val="004612CE"/>
    <w:rsid w:val="004E5E13"/>
    <w:rsid w:val="005A0E3D"/>
    <w:rsid w:val="005F5AA5"/>
    <w:rsid w:val="00685C70"/>
    <w:rsid w:val="0068765B"/>
    <w:rsid w:val="00687A80"/>
    <w:rsid w:val="006A5E43"/>
    <w:rsid w:val="00705CB9"/>
    <w:rsid w:val="00794F0A"/>
    <w:rsid w:val="008A319E"/>
    <w:rsid w:val="00901DA9"/>
    <w:rsid w:val="009C349F"/>
    <w:rsid w:val="009D681B"/>
    <w:rsid w:val="00A44C94"/>
    <w:rsid w:val="00A875A3"/>
    <w:rsid w:val="00BD4490"/>
    <w:rsid w:val="00C07673"/>
    <w:rsid w:val="00C62463"/>
    <w:rsid w:val="00D868C4"/>
    <w:rsid w:val="00DE5F78"/>
    <w:rsid w:val="00DF6659"/>
    <w:rsid w:val="00E75559"/>
    <w:rsid w:val="00EC3340"/>
    <w:rsid w:val="00ED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62463"/>
    <w:pPr>
      <w:ind w:left="720"/>
      <w:contextualSpacing/>
    </w:pPr>
  </w:style>
  <w:style w:type="paragraph" w:styleId="Stopka">
    <w:name w:val="footer"/>
    <w:basedOn w:val="Normalny"/>
    <w:link w:val="StopkaZnak"/>
    <w:rsid w:val="00C62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24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2463"/>
  </w:style>
  <w:style w:type="character" w:styleId="Pogrubienie">
    <w:name w:val="Strong"/>
    <w:basedOn w:val="Domylnaczcionkaakapitu"/>
    <w:qFormat/>
    <w:rsid w:val="009D681B"/>
    <w:rPr>
      <w:rFonts w:ascii="Times New Roman" w:hAnsi="Times New Roman" w:cs="Times New Roman" w:hint="default"/>
      <w:b/>
      <w:bCs/>
    </w:rPr>
  </w:style>
  <w:style w:type="character" w:customStyle="1" w:styleId="QuoteChar">
    <w:name w:val="Quote Char"/>
    <w:basedOn w:val="Domylnaczcionkaakapitu"/>
    <w:link w:val="Cytat1"/>
    <w:locked/>
    <w:rsid w:val="009D681B"/>
    <w:rPr>
      <w:rFonts w:ascii="Calibri" w:hAnsi="Calibri"/>
      <w:i/>
      <w:iCs/>
      <w:color w:val="000000"/>
    </w:rPr>
  </w:style>
  <w:style w:type="paragraph" w:customStyle="1" w:styleId="Cytat1">
    <w:name w:val="Cytat1"/>
    <w:basedOn w:val="Normalny"/>
    <w:next w:val="Normalny"/>
    <w:link w:val="QuoteChar"/>
    <w:rsid w:val="009D681B"/>
    <w:pPr>
      <w:spacing w:after="200" w:line="276" w:lineRule="auto"/>
    </w:pPr>
    <w:rPr>
      <w:rFonts w:ascii="Calibri" w:eastAsiaTheme="minorHAnsi" w:hAnsi="Calibri" w:cstheme="minorBidi"/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3563</Words>
  <Characters>21381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osoba</dc:creator>
  <cp:lastModifiedBy>Admin</cp:lastModifiedBy>
  <cp:revision>6</cp:revision>
  <dcterms:created xsi:type="dcterms:W3CDTF">2017-10-17T06:13:00Z</dcterms:created>
  <dcterms:modified xsi:type="dcterms:W3CDTF">2021-09-05T19:17:00Z</dcterms:modified>
</cp:coreProperties>
</file>